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C6" w:rsidRPr="002611CA" w:rsidRDefault="006F21C6" w:rsidP="00575791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КОВЕЛЬСЬКИЙ ПРОМИСЛОВО-ЕКОНОМІЧНИЙ КОЛЕДЖ</w:t>
      </w: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ЛУЦЬКОГО НАЦІОНАЛЬОГО ТЕХНІЧНОГО УНІВЕРСИТЕТУ</w:t>
      </w:r>
    </w:p>
    <w:p w:rsidR="006F21C6" w:rsidRPr="002611CA" w:rsidRDefault="006F21C6" w:rsidP="006F21C6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7A49F8" w:rsidP="006F21C6">
      <w:pPr>
        <w:jc w:val="center"/>
        <w:rPr>
          <w:lang w:val="uk-UA"/>
        </w:rPr>
      </w:pPr>
      <w:r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-21.05pt;margin-top:14.95pt;width:86pt;height:507.4pt;z-index:251682816" strokecolor="white">
            <v:textbox style="layout-flow:vertical;mso-layout-flow-alt:bottom-to-top;mso-next-textbox:#_x0000_s1156">
              <w:txbxContent>
                <w:p w:rsidR="00575791" w:rsidRPr="007F15CB" w:rsidRDefault="00575791" w:rsidP="006F21C6">
                  <w:pPr>
                    <w:jc w:val="center"/>
                    <w:rPr>
                      <w:color w:val="1F497D"/>
                      <w:sz w:val="120"/>
                      <w:szCs w:val="120"/>
                      <w:lang w:val="uk-UA"/>
                    </w:rPr>
                  </w:pPr>
                  <w:r w:rsidRPr="004F31AF">
                    <w:rPr>
                      <w:rFonts w:ascii="Arial" w:hAnsi="Arial" w:cs="Arial"/>
                      <w:b/>
                      <w:i/>
                      <w:sz w:val="120"/>
                      <w:szCs w:val="120"/>
                      <w:lang w:val="uk-UA"/>
                    </w:rPr>
                    <w:t>МАТЕМАТИКА</w:t>
                  </w:r>
                </w:p>
              </w:txbxContent>
            </v:textbox>
            <w10:wrap type="square"/>
          </v:shape>
        </w:pict>
      </w:r>
    </w:p>
    <w:p w:rsidR="006F21C6" w:rsidRPr="002611CA" w:rsidRDefault="006F21C6" w:rsidP="006F21C6">
      <w:pPr>
        <w:pStyle w:val="1"/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rFonts w:ascii="Arial" w:hAnsi="Arial" w:cs="Arial"/>
          <w:b/>
          <w:i/>
          <w:sz w:val="72"/>
          <w:szCs w:val="72"/>
          <w:lang w:val="uk-UA"/>
        </w:rPr>
      </w:pPr>
      <w:r w:rsidRPr="002611CA">
        <w:rPr>
          <w:rFonts w:ascii="Arial" w:hAnsi="Arial" w:cs="Arial"/>
          <w:b/>
          <w:i/>
          <w:sz w:val="72"/>
          <w:szCs w:val="72"/>
          <w:lang w:val="uk-UA"/>
        </w:rPr>
        <w:t>Програма</w:t>
      </w:r>
    </w:p>
    <w:p w:rsidR="006F21C6" w:rsidRPr="002611CA" w:rsidRDefault="006F21C6" w:rsidP="006F21C6">
      <w:pPr>
        <w:spacing w:line="240" w:lineRule="auto"/>
        <w:ind w:left="142"/>
        <w:contextualSpacing/>
        <w:jc w:val="center"/>
        <w:rPr>
          <w:rFonts w:ascii="Arial" w:hAnsi="Arial" w:cs="Arial"/>
          <w:b/>
          <w:i/>
          <w:sz w:val="52"/>
          <w:szCs w:val="52"/>
          <w:lang w:val="uk-UA"/>
        </w:rPr>
      </w:pPr>
      <w:r w:rsidRPr="002611CA">
        <w:rPr>
          <w:rFonts w:ascii="Arial" w:hAnsi="Arial" w:cs="Arial"/>
          <w:b/>
          <w:i/>
          <w:sz w:val="52"/>
          <w:szCs w:val="52"/>
          <w:lang w:val="uk-UA"/>
        </w:rPr>
        <w:t>проведення вступного випробування</w:t>
      </w:r>
      <w:r w:rsidR="00CC4170">
        <w:rPr>
          <w:rFonts w:ascii="Arial" w:hAnsi="Arial" w:cs="Arial"/>
          <w:b/>
          <w:i/>
          <w:sz w:val="52"/>
          <w:szCs w:val="52"/>
          <w:lang w:val="uk-UA"/>
        </w:rPr>
        <w:t xml:space="preserve"> у формі співбесіди</w:t>
      </w:r>
    </w:p>
    <w:p w:rsidR="006F21C6" w:rsidRPr="002611CA" w:rsidRDefault="006F21C6" w:rsidP="006F21C6">
      <w:pPr>
        <w:jc w:val="center"/>
        <w:rPr>
          <w:rFonts w:ascii="Arial" w:hAnsi="Arial" w:cs="Arial"/>
          <w:b/>
          <w:i/>
          <w:sz w:val="52"/>
          <w:szCs w:val="52"/>
          <w:lang w:val="uk-UA"/>
        </w:rPr>
      </w:pPr>
      <w:r w:rsidRPr="002611CA">
        <w:rPr>
          <w:rFonts w:ascii="Arial" w:hAnsi="Arial" w:cs="Arial"/>
          <w:b/>
          <w:i/>
          <w:sz w:val="52"/>
          <w:szCs w:val="52"/>
          <w:lang w:val="uk-UA"/>
        </w:rPr>
        <w:t>до КПЕК Луцького НТУ</w:t>
      </w:r>
      <w:r w:rsidRPr="002611CA">
        <w:rPr>
          <w:rFonts w:ascii="Arial" w:hAnsi="Arial" w:cs="Arial"/>
          <w:b/>
          <w:i/>
          <w:sz w:val="48"/>
          <w:szCs w:val="48"/>
          <w:lang w:val="uk-UA"/>
        </w:rPr>
        <w:t xml:space="preserve"> </w:t>
      </w:r>
    </w:p>
    <w:p w:rsidR="006F21C6" w:rsidRPr="002611CA" w:rsidRDefault="006F21C6" w:rsidP="006F21C6">
      <w:pPr>
        <w:jc w:val="center"/>
        <w:rPr>
          <w:b/>
          <w:sz w:val="32"/>
          <w:szCs w:val="32"/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E150B3" w:rsidRDefault="00E150B3" w:rsidP="006F21C6">
      <w:pPr>
        <w:jc w:val="center"/>
        <w:rPr>
          <w:lang w:val="uk-UA"/>
        </w:rPr>
      </w:pPr>
    </w:p>
    <w:p w:rsidR="00E150B3" w:rsidRPr="002611CA" w:rsidRDefault="00E150B3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rPr>
          <w:lang w:val="uk-UA"/>
        </w:rPr>
      </w:pPr>
    </w:p>
    <w:p w:rsidR="006F21C6" w:rsidRPr="00541036" w:rsidRDefault="005352A1" w:rsidP="006F21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 201</w:t>
      </w:r>
      <w:r w:rsidR="00541036">
        <w:rPr>
          <w:sz w:val="28"/>
          <w:szCs w:val="28"/>
          <w:lang w:val="uk-UA"/>
        </w:rPr>
        <w:t>8</w:t>
      </w:r>
    </w:p>
    <w:p w:rsidR="006F21C6" w:rsidRPr="002611CA" w:rsidRDefault="006F21C6" w:rsidP="006F21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КОВЕЛЬСЬКИЙ ПРОМИСЛОВО-ЕКОНОМІЧНИЙ КОЛЕДЖ</w:t>
      </w: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ЛУЦЬКОГО НАЦІОНАЛЬОГО ТЕХНІЧНОГО УНІВЕРСИТЕТУ</w:t>
      </w:r>
    </w:p>
    <w:p w:rsidR="00C150F6" w:rsidRPr="002611CA" w:rsidRDefault="00C150F6" w:rsidP="008632D3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2611CA">
        <w:rPr>
          <w:b/>
          <w:sz w:val="28"/>
          <w:szCs w:val="28"/>
        </w:rPr>
        <w:t>ЗАТВЕРДЖУЮ</w:t>
      </w: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2611CA">
        <w:rPr>
          <w:b/>
          <w:sz w:val="28"/>
          <w:szCs w:val="28"/>
        </w:rPr>
        <w:t xml:space="preserve">Директор  КПЕК Луцького  НТУ, </w:t>
      </w:r>
      <w:proofErr w:type="spellStart"/>
      <w:r w:rsidRPr="005352A1">
        <w:rPr>
          <w:b/>
          <w:sz w:val="28"/>
          <w:szCs w:val="28"/>
        </w:rPr>
        <w:t>к.т.н</w:t>
      </w:r>
      <w:proofErr w:type="spellEnd"/>
      <w:r w:rsidRPr="002611CA">
        <w:rPr>
          <w:b/>
          <w:sz w:val="28"/>
          <w:szCs w:val="28"/>
        </w:rPr>
        <w:t>., доцент</w:t>
      </w: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145645">
        <w:rPr>
          <w:b/>
          <w:sz w:val="36"/>
          <w:szCs w:val="36"/>
        </w:rPr>
        <w:t>____________</w:t>
      </w:r>
      <w:r w:rsidRPr="002611CA">
        <w:rPr>
          <w:b/>
          <w:sz w:val="28"/>
          <w:szCs w:val="28"/>
        </w:rPr>
        <w:t xml:space="preserve">Т.В. </w:t>
      </w:r>
      <w:proofErr w:type="spellStart"/>
      <w:r w:rsidRPr="002611CA">
        <w:rPr>
          <w:b/>
          <w:sz w:val="28"/>
          <w:szCs w:val="28"/>
        </w:rPr>
        <w:t>Селівончик</w:t>
      </w:r>
      <w:proofErr w:type="spellEnd"/>
    </w:p>
    <w:p w:rsidR="006F21C6" w:rsidRPr="002611CA" w:rsidRDefault="00F65BFC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21C6" w:rsidRPr="002611CA">
        <w:rPr>
          <w:b/>
          <w:sz w:val="28"/>
          <w:szCs w:val="28"/>
        </w:rPr>
        <w:t>«</w:t>
      </w:r>
      <w:r w:rsidR="00C7123B">
        <w:rPr>
          <w:b/>
          <w:sz w:val="28"/>
          <w:szCs w:val="28"/>
        </w:rPr>
        <w:t>06</w:t>
      </w:r>
      <w:r w:rsidR="005352A1">
        <w:rPr>
          <w:b/>
          <w:noProof/>
          <w:sz w:val="28"/>
          <w:szCs w:val="28"/>
        </w:rPr>
        <w:t xml:space="preserve">»  </w:t>
      </w:r>
      <w:r w:rsidR="00C7123B">
        <w:rPr>
          <w:b/>
          <w:noProof/>
          <w:sz w:val="28"/>
          <w:szCs w:val="28"/>
        </w:rPr>
        <w:t>березня</w:t>
      </w:r>
      <w:r w:rsidR="005352A1">
        <w:rPr>
          <w:b/>
          <w:noProof/>
          <w:sz w:val="28"/>
          <w:szCs w:val="28"/>
        </w:rPr>
        <w:t xml:space="preserve">  201</w:t>
      </w:r>
      <w:r w:rsidR="00541036">
        <w:rPr>
          <w:b/>
          <w:noProof/>
          <w:sz w:val="28"/>
          <w:szCs w:val="28"/>
          <w:lang w:val="ru-RU"/>
        </w:rPr>
        <w:t>8</w:t>
      </w:r>
      <w:r w:rsidR="006F21C6" w:rsidRPr="002611CA">
        <w:rPr>
          <w:b/>
          <w:sz w:val="28"/>
          <w:szCs w:val="28"/>
        </w:rPr>
        <w:t xml:space="preserve"> р.</w:t>
      </w:r>
    </w:p>
    <w:p w:rsidR="00C150F6" w:rsidRPr="002611CA" w:rsidRDefault="00C150F6" w:rsidP="008632D3">
      <w:pPr>
        <w:spacing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2611CA">
        <w:rPr>
          <w:rFonts w:ascii="Times New Roman" w:hAnsi="Times New Roman"/>
          <w:b/>
          <w:i/>
          <w:sz w:val="72"/>
          <w:szCs w:val="72"/>
          <w:lang w:val="uk-UA"/>
        </w:rPr>
        <w:t>П</w:t>
      </w:r>
      <w:r w:rsidR="006F21C6" w:rsidRPr="002611CA">
        <w:rPr>
          <w:rFonts w:ascii="Times New Roman" w:hAnsi="Times New Roman"/>
          <w:b/>
          <w:i/>
          <w:sz w:val="72"/>
          <w:szCs w:val="72"/>
          <w:lang w:val="uk-UA"/>
        </w:rPr>
        <w:t>рограма</w:t>
      </w: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 w:rsidRPr="002611CA">
        <w:rPr>
          <w:rFonts w:ascii="Times New Roman" w:hAnsi="Times New Roman"/>
          <w:b/>
          <w:i/>
          <w:sz w:val="48"/>
          <w:szCs w:val="48"/>
          <w:lang w:val="uk-UA"/>
        </w:rPr>
        <w:t xml:space="preserve">проведення вступного </w:t>
      </w:r>
      <w:r w:rsidR="001643D7" w:rsidRPr="002611CA">
        <w:rPr>
          <w:rFonts w:ascii="Times New Roman" w:hAnsi="Times New Roman"/>
          <w:b/>
          <w:i/>
          <w:sz w:val="48"/>
          <w:szCs w:val="48"/>
          <w:lang w:val="uk-UA"/>
        </w:rPr>
        <w:t>випробування</w:t>
      </w:r>
    </w:p>
    <w:p w:rsidR="00C150F6" w:rsidRPr="002611CA" w:rsidRDefault="00CC4170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/>
          <w:b/>
          <w:i/>
          <w:sz w:val="52"/>
          <w:szCs w:val="52"/>
          <w:lang w:val="uk-UA"/>
        </w:rPr>
        <w:t xml:space="preserve">у формі співбесіди </w:t>
      </w:r>
      <w:r w:rsidR="00C150F6" w:rsidRPr="002611CA">
        <w:rPr>
          <w:rFonts w:ascii="Times New Roman" w:hAnsi="Times New Roman"/>
          <w:b/>
          <w:i/>
          <w:sz w:val="52"/>
          <w:szCs w:val="52"/>
          <w:lang w:val="uk-UA"/>
        </w:rPr>
        <w:t>з математики</w:t>
      </w:r>
    </w:p>
    <w:p w:rsidR="00C150F6" w:rsidRPr="002611CA" w:rsidRDefault="00C150F6" w:rsidP="008632D3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для абітурієнтів, які </w:t>
      </w:r>
      <w:r w:rsidR="00C155AC" w:rsidRPr="002611CA">
        <w:rPr>
          <w:rFonts w:ascii="Times New Roman" w:hAnsi="Times New Roman"/>
          <w:b/>
          <w:i/>
          <w:sz w:val="36"/>
          <w:szCs w:val="36"/>
          <w:lang w:val="uk-UA"/>
        </w:rPr>
        <w:t>у</w:t>
      </w:r>
      <w:r w:rsidR="00AF3E93"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201</w:t>
      </w:r>
      <w:r w:rsidR="00541036">
        <w:rPr>
          <w:rFonts w:ascii="Times New Roman" w:hAnsi="Times New Roman"/>
          <w:b/>
          <w:i/>
          <w:sz w:val="36"/>
          <w:szCs w:val="36"/>
          <w:lang w:val="uk-UA"/>
        </w:rPr>
        <w:t>8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році вступають до КПЕК Луцького НТУ</w:t>
      </w: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>на основі</w:t>
      </w:r>
      <w:r w:rsidR="003A49B0"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повної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загальної середньої освіти</w:t>
      </w:r>
    </w:p>
    <w:p w:rsidR="00C150F6" w:rsidRPr="002611CA" w:rsidRDefault="00C150F6" w:rsidP="008632D3">
      <w:pPr>
        <w:spacing w:line="240" w:lineRule="auto"/>
        <w:ind w:left="142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>(</w:t>
      </w:r>
      <w:r w:rsidR="003A49B0" w:rsidRPr="002611CA">
        <w:rPr>
          <w:rFonts w:ascii="Times New Roman" w:hAnsi="Times New Roman"/>
          <w:b/>
          <w:i/>
          <w:sz w:val="36"/>
          <w:szCs w:val="36"/>
          <w:lang w:val="uk-UA"/>
        </w:rPr>
        <w:t>11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класів)</w:t>
      </w:r>
    </w:p>
    <w:p w:rsidR="00C150F6" w:rsidRPr="002611CA" w:rsidRDefault="00C150F6" w:rsidP="008632D3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2571" w:rsidRDefault="007E257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0B5B" w:rsidRDefault="005E0B5B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0B5B" w:rsidRDefault="005E0B5B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Pr="002611CA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5352A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КОВЕЛЬ-201</w:t>
      </w:r>
      <w:r w:rsidR="00541036">
        <w:rPr>
          <w:rFonts w:ascii="Times New Roman" w:hAnsi="Times New Roman"/>
          <w:sz w:val="28"/>
          <w:szCs w:val="28"/>
          <w:lang w:val="uk-UA"/>
        </w:rPr>
        <w:t>8</w:t>
      </w:r>
    </w:p>
    <w:p w:rsidR="00C150F6" w:rsidRPr="00E150B3" w:rsidRDefault="006F21C6" w:rsidP="006F21C6">
      <w:pPr>
        <w:spacing w:line="240" w:lineRule="auto"/>
        <w:ind w:right="5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150B3">
        <w:rPr>
          <w:rFonts w:ascii="Times New Roman" w:hAnsi="Times New Roman"/>
          <w:sz w:val="28"/>
          <w:szCs w:val="28"/>
          <w:lang w:val="uk-UA"/>
        </w:rPr>
        <w:lastRenderedPageBreak/>
        <w:t>Програма</w:t>
      </w:r>
      <w:r w:rsidR="00C150F6" w:rsidRPr="00E150B3">
        <w:rPr>
          <w:rFonts w:ascii="Times New Roman" w:hAnsi="Times New Roman"/>
          <w:sz w:val="28"/>
          <w:szCs w:val="28"/>
          <w:lang w:val="uk-UA"/>
        </w:rPr>
        <w:t xml:space="preserve"> проведення вступного 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 xml:space="preserve">випробування </w:t>
      </w:r>
      <w:r w:rsidR="005E0B5B">
        <w:rPr>
          <w:rFonts w:ascii="Times New Roman" w:hAnsi="Times New Roman"/>
          <w:sz w:val="28"/>
          <w:szCs w:val="28"/>
          <w:lang w:val="uk-UA"/>
        </w:rPr>
        <w:t xml:space="preserve">у формі співбесіди 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>з математики</w:t>
      </w:r>
      <w:r w:rsidR="005E0B5B">
        <w:rPr>
          <w:rFonts w:ascii="Times New Roman" w:hAnsi="Times New Roman"/>
          <w:sz w:val="28"/>
          <w:szCs w:val="28"/>
          <w:lang w:val="uk-UA"/>
        </w:rPr>
        <w:t>,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0F6" w:rsidRPr="00E150B3">
        <w:rPr>
          <w:rFonts w:ascii="Times New Roman" w:hAnsi="Times New Roman"/>
          <w:sz w:val="28"/>
          <w:szCs w:val="28"/>
          <w:lang w:val="uk-UA"/>
        </w:rPr>
        <w:t xml:space="preserve">для абітурієнтів, які 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>у</w:t>
      </w:r>
      <w:r w:rsidR="00AF3E93" w:rsidRPr="00E1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2A1" w:rsidRPr="00E150B3">
        <w:rPr>
          <w:rFonts w:ascii="Times New Roman" w:hAnsi="Times New Roman"/>
          <w:sz w:val="28"/>
          <w:szCs w:val="28"/>
          <w:lang w:val="uk-UA"/>
        </w:rPr>
        <w:t>201</w:t>
      </w:r>
      <w:r w:rsidR="00541036" w:rsidRPr="00E150B3">
        <w:rPr>
          <w:rFonts w:ascii="Times New Roman" w:hAnsi="Times New Roman"/>
          <w:sz w:val="28"/>
          <w:szCs w:val="28"/>
          <w:lang w:val="uk-UA"/>
        </w:rPr>
        <w:t>8</w:t>
      </w:r>
      <w:r w:rsidR="00C150F6" w:rsidRPr="00E150B3">
        <w:rPr>
          <w:rFonts w:ascii="Times New Roman" w:hAnsi="Times New Roman"/>
          <w:sz w:val="28"/>
          <w:szCs w:val="28"/>
          <w:lang w:val="uk-UA"/>
        </w:rPr>
        <w:t xml:space="preserve"> році вступають до КПЕК Луцького НТУ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0F6" w:rsidRPr="00E150B3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="003A49B0" w:rsidRPr="00E150B3">
        <w:rPr>
          <w:rFonts w:ascii="Times New Roman" w:hAnsi="Times New Roman"/>
          <w:sz w:val="28"/>
          <w:szCs w:val="28"/>
          <w:lang w:val="uk-UA"/>
        </w:rPr>
        <w:t>повної</w:t>
      </w:r>
      <w:r w:rsidR="001643D7" w:rsidRPr="00E150B3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освіти.</w:t>
      </w: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  <w:r w:rsidRPr="00E150B3">
        <w:rPr>
          <w:sz w:val="28"/>
          <w:szCs w:val="28"/>
        </w:rPr>
        <w:t>Укладачі:</w:t>
      </w:r>
    </w:p>
    <w:p w:rsidR="00C150F6" w:rsidRPr="00E150B3" w:rsidRDefault="00C150F6" w:rsidP="001643D7">
      <w:pPr>
        <w:pStyle w:val="11"/>
        <w:suppressAutoHyphens/>
        <w:spacing w:before="0" w:line="240" w:lineRule="auto"/>
        <w:ind w:left="0" w:right="0" w:firstLine="414"/>
        <w:rPr>
          <w:sz w:val="28"/>
          <w:szCs w:val="28"/>
        </w:rPr>
      </w:pPr>
      <w:proofErr w:type="spellStart"/>
      <w:r w:rsidRPr="00E150B3">
        <w:rPr>
          <w:sz w:val="28"/>
          <w:szCs w:val="28"/>
        </w:rPr>
        <w:t>Лиховид</w:t>
      </w:r>
      <w:proofErr w:type="spellEnd"/>
      <w:r w:rsidRPr="00E150B3">
        <w:rPr>
          <w:sz w:val="28"/>
          <w:szCs w:val="28"/>
        </w:rPr>
        <w:t xml:space="preserve"> Л.Г., викладач вищої категорії, викладач-методист</w:t>
      </w:r>
      <w:r w:rsidR="001643D7" w:rsidRPr="00E150B3">
        <w:rPr>
          <w:sz w:val="28"/>
          <w:szCs w:val="28"/>
        </w:rPr>
        <w:t>,</w:t>
      </w:r>
    </w:p>
    <w:p w:rsidR="00C150F6" w:rsidRPr="00E150B3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sz w:val="28"/>
          <w:szCs w:val="28"/>
        </w:rPr>
      </w:pPr>
      <w:proofErr w:type="spellStart"/>
      <w:r w:rsidRPr="00E150B3">
        <w:rPr>
          <w:sz w:val="28"/>
          <w:szCs w:val="28"/>
        </w:rPr>
        <w:t>Кривош</w:t>
      </w:r>
      <w:proofErr w:type="spellEnd"/>
      <w:r w:rsidRPr="00E150B3">
        <w:rPr>
          <w:sz w:val="28"/>
          <w:szCs w:val="28"/>
        </w:rPr>
        <w:t xml:space="preserve"> Ж.В., викладач вищої категорії</w:t>
      </w:r>
      <w:r w:rsidR="001643D7" w:rsidRPr="00E150B3">
        <w:rPr>
          <w:sz w:val="28"/>
          <w:szCs w:val="28"/>
        </w:rPr>
        <w:t>.</w:t>
      </w: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21C6" w:rsidRPr="00E150B3" w:rsidRDefault="006F21C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0B3" w:rsidRDefault="00E150B3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2571" w:rsidRPr="00E150B3" w:rsidRDefault="007E257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E150B3" w:rsidRDefault="00C150F6" w:rsidP="008632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123B" w:rsidRPr="006729F4" w:rsidRDefault="00C7123B" w:rsidP="00C7123B">
      <w:pPr>
        <w:spacing w:line="240" w:lineRule="auto"/>
        <w:ind w:left="426" w:right="1274" w:hang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29F4">
        <w:rPr>
          <w:rFonts w:ascii="Times New Roman" w:hAnsi="Times New Roman"/>
          <w:sz w:val="28"/>
          <w:szCs w:val="28"/>
          <w:lang w:val="uk-UA"/>
        </w:rPr>
        <w:t xml:space="preserve">Розглянуто і схвалено цикловою комісією </w:t>
      </w:r>
      <w:proofErr w:type="spellStart"/>
      <w:r w:rsidRPr="006729F4">
        <w:rPr>
          <w:rFonts w:ascii="Times New Roman" w:hAnsi="Times New Roman"/>
          <w:sz w:val="28"/>
          <w:szCs w:val="28"/>
          <w:lang w:val="uk-UA"/>
        </w:rPr>
        <w:t>природничо-</w:t>
      </w:r>
      <w:proofErr w:type="spellEnd"/>
      <w:r w:rsidRPr="006729F4">
        <w:rPr>
          <w:rFonts w:ascii="Times New Roman" w:hAnsi="Times New Roman"/>
          <w:sz w:val="28"/>
          <w:szCs w:val="28"/>
          <w:lang w:val="uk-UA"/>
        </w:rPr>
        <w:t xml:space="preserve">     математичних дисциплін,  </w:t>
      </w:r>
    </w:p>
    <w:p w:rsidR="00C7123B" w:rsidRPr="006729F4" w:rsidRDefault="00C7123B" w:rsidP="00C7123B">
      <w:pPr>
        <w:spacing w:line="240" w:lineRule="auto"/>
        <w:ind w:left="426" w:right="1274" w:hang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29F4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29F4">
        <w:rPr>
          <w:rFonts w:ascii="Times New Roman" w:hAnsi="Times New Roman"/>
          <w:sz w:val="28"/>
          <w:szCs w:val="28"/>
          <w:lang w:val="uk-UA"/>
        </w:rPr>
        <w:t xml:space="preserve"> від  </w:t>
      </w:r>
      <w:r>
        <w:rPr>
          <w:rFonts w:ascii="Times New Roman" w:hAnsi="Times New Roman"/>
          <w:sz w:val="28"/>
          <w:szCs w:val="28"/>
          <w:lang w:val="uk-UA"/>
        </w:rPr>
        <w:t>«05» березня</w:t>
      </w:r>
      <w:r w:rsidRPr="006729F4">
        <w:rPr>
          <w:rFonts w:ascii="Times New Roman" w:hAnsi="Times New Roman"/>
          <w:sz w:val="28"/>
          <w:szCs w:val="28"/>
          <w:lang w:val="uk-UA"/>
        </w:rPr>
        <w:t xml:space="preserve"> 2018 р. </w:t>
      </w:r>
    </w:p>
    <w:p w:rsidR="00C7123B" w:rsidRPr="006729F4" w:rsidRDefault="00C7123B" w:rsidP="00C7123B">
      <w:pPr>
        <w:spacing w:line="240" w:lineRule="auto"/>
        <w:ind w:left="426" w:right="1274" w:hang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29F4">
        <w:rPr>
          <w:rFonts w:ascii="Times New Roman" w:hAnsi="Times New Roman"/>
          <w:sz w:val="28"/>
          <w:szCs w:val="28"/>
          <w:lang w:val="uk-UA"/>
        </w:rPr>
        <w:t>Голова комісії _______ Л.Г.</w:t>
      </w:r>
      <w:proofErr w:type="spellStart"/>
      <w:r w:rsidRPr="006729F4">
        <w:rPr>
          <w:rFonts w:ascii="Times New Roman" w:hAnsi="Times New Roman"/>
          <w:sz w:val="28"/>
          <w:szCs w:val="28"/>
          <w:lang w:val="uk-UA"/>
        </w:rPr>
        <w:t>Лиховид</w:t>
      </w:r>
      <w:proofErr w:type="spellEnd"/>
    </w:p>
    <w:p w:rsidR="00C7123B" w:rsidRPr="006729F4" w:rsidRDefault="00C7123B" w:rsidP="00C7123B">
      <w:pPr>
        <w:pStyle w:val="11"/>
        <w:suppressAutoHyphens/>
        <w:spacing w:before="0" w:line="240" w:lineRule="auto"/>
        <w:ind w:left="426" w:right="1274" w:hanging="1"/>
        <w:jc w:val="center"/>
        <w:rPr>
          <w:sz w:val="28"/>
          <w:szCs w:val="28"/>
        </w:rPr>
      </w:pPr>
    </w:p>
    <w:p w:rsidR="00C7123B" w:rsidRPr="006729F4" w:rsidRDefault="00C7123B" w:rsidP="00C7123B">
      <w:pPr>
        <w:pStyle w:val="11"/>
        <w:suppressAutoHyphens/>
        <w:spacing w:before="0" w:line="240" w:lineRule="auto"/>
        <w:ind w:left="426" w:right="1274" w:hanging="1"/>
        <w:jc w:val="center"/>
        <w:rPr>
          <w:sz w:val="28"/>
          <w:szCs w:val="28"/>
        </w:rPr>
      </w:pPr>
    </w:p>
    <w:p w:rsidR="00C7123B" w:rsidRPr="006729F4" w:rsidRDefault="00C7123B" w:rsidP="00C7123B">
      <w:pPr>
        <w:spacing w:after="0" w:line="240" w:lineRule="auto"/>
        <w:ind w:left="426" w:right="1274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6729F4">
        <w:rPr>
          <w:rFonts w:ascii="Times New Roman" w:hAnsi="Times New Roman"/>
          <w:sz w:val="28"/>
          <w:szCs w:val="28"/>
          <w:lang w:val="uk-UA"/>
        </w:rPr>
        <w:t>Затверджено приймальною комісією КПЕК Луцького НТУ,</w:t>
      </w:r>
    </w:p>
    <w:p w:rsidR="00C7123B" w:rsidRPr="006729F4" w:rsidRDefault="00C7123B" w:rsidP="00C7123B">
      <w:pPr>
        <w:spacing w:after="0" w:line="240" w:lineRule="auto"/>
        <w:ind w:left="426" w:right="1274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6729F4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29F4">
        <w:rPr>
          <w:rFonts w:ascii="Times New Roman" w:hAnsi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>«06» березня</w:t>
      </w:r>
      <w:r w:rsidRPr="006729F4">
        <w:rPr>
          <w:rFonts w:ascii="Times New Roman" w:hAnsi="Times New Roman"/>
          <w:sz w:val="28"/>
          <w:szCs w:val="28"/>
          <w:lang w:val="uk-UA"/>
        </w:rPr>
        <w:t xml:space="preserve"> 2018 р.</w:t>
      </w:r>
    </w:p>
    <w:p w:rsidR="00C150F6" w:rsidRPr="002611CA" w:rsidRDefault="00C150F6" w:rsidP="00541036">
      <w:pPr>
        <w:spacing w:after="0" w:line="240" w:lineRule="auto"/>
        <w:ind w:left="426" w:right="1274"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5E0B5B" w:rsidRDefault="006F21C6" w:rsidP="008632D3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val="uk-UA"/>
        </w:rPr>
      </w:pPr>
      <w:r w:rsidRPr="005E0B5B">
        <w:rPr>
          <w:rFonts w:ascii="Times New Roman" w:hAnsi="Times New Roman"/>
          <w:b/>
          <w:sz w:val="32"/>
          <w:szCs w:val="32"/>
          <w:lang w:val="uk-UA"/>
        </w:rPr>
        <w:lastRenderedPageBreak/>
        <w:t>Програма</w:t>
      </w:r>
      <w:r w:rsidR="00C150F6" w:rsidRPr="005E0B5B">
        <w:rPr>
          <w:rFonts w:ascii="Times New Roman" w:hAnsi="Times New Roman"/>
          <w:b/>
          <w:sz w:val="32"/>
          <w:szCs w:val="32"/>
          <w:lang w:val="uk-UA"/>
        </w:rPr>
        <w:t xml:space="preserve"> проведення</w:t>
      </w:r>
      <w:r w:rsidR="00E51BC5" w:rsidRPr="005E0B5B">
        <w:rPr>
          <w:rFonts w:ascii="Times New Roman" w:hAnsi="Times New Roman"/>
          <w:b/>
          <w:sz w:val="32"/>
          <w:szCs w:val="32"/>
          <w:lang w:val="uk-UA"/>
        </w:rPr>
        <w:t xml:space="preserve"> вступного випробування </w:t>
      </w:r>
      <w:r w:rsidR="005E0B5B" w:rsidRPr="005E0B5B">
        <w:rPr>
          <w:rFonts w:ascii="Times New Roman" w:hAnsi="Times New Roman"/>
          <w:b/>
          <w:sz w:val="32"/>
          <w:szCs w:val="32"/>
          <w:lang w:val="uk-UA"/>
        </w:rPr>
        <w:t xml:space="preserve">у формі співбесіди </w:t>
      </w:r>
      <w:r w:rsidR="00C150F6" w:rsidRPr="005E0B5B">
        <w:rPr>
          <w:rFonts w:ascii="Times New Roman" w:hAnsi="Times New Roman"/>
          <w:b/>
          <w:sz w:val="32"/>
          <w:szCs w:val="32"/>
          <w:lang w:val="uk-UA"/>
        </w:rPr>
        <w:t>з математики</w:t>
      </w:r>
    </w:p>
    <w:p w:rsidR="00C150F6" w:rsidRPr="002611CA" w:rsidRDefault="00E51BC5" w:rsidP="008632D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Д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ля вступників на основі </w:t>
      </w:r>
      <w:r w:rsidR="003A49B0" w:rsidRPr="002611CA">
        <w:rPr>
          <w:rFonts w:ascii="Times New Roman" w:hAnsi="Times New Roman"/>
          <w:b/>
          <w:sz w:val="28"/>
          <w:szCs w:val="28"/>
          <w:lang w:val="uk-UA"/>
        </w:rPr>
        <w:t>повної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(11 класів)</w:t>
      </w:r>
    </w:p>
    <w:p w:rsidR="007E2571" w:rsidRPr="002611CA" w:rsidRDefault="007E2571" w:rsidP="007E2571">
      <w:pPr>
        <w:pStyle w:val="a3"/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F46DE5" w:rsidRPr="002611CA" w:rsidRDefault="007E2571" w:rsidP="00582689">
      <w:pPr>
        <w:spacing w:after="0" w:line="240" w:lineRule="auto"/>
        <w:ind w:left="-709" w:right="-2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>Програма з математики для вступників до КПЕК Луцького НТУ на основі повної загальної середньої освіти (11 класів) складена відповідно до Програми зовнішнього незалежного оцінювання</w:t>
      </w:r>
      <w:r w:rsidR="00541036">
        <w:rPr>
          <w:rFonts w:ascii="Times New Roman" w:hAnsi="Times New Roman"/>
          <w:sz w:val="28"/>
          <w:szCs w:val="28"/>
          <w:lang w:val="uk-UA"/>
        </w:rPr>
        <w:t>,</w:t>
      </w:r>
      <w:r w:rsidRPr="00261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036" w:rsidRPr="002611C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затвердженої наказом  МОН України № </w:t>
      </w:r>
      <w:r w:rsidR="0054103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77 від </w:t>
      </w:r>
      <w:r w:rsidR="00541036" w:rsidRPr="002611CA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="00541036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541036" w:rsidRPr="002611C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541036">
        <w:rPr>
          <w:rFonts w:ascii="Times New Roman" w:eastAsia="Times New Roman" w:hAnsi="Times New Roman"/>
          <w:sz w:val="27"/>
          <w:szCs w:val="27"/>
          <w:lang w:val="uk-UA" w:eastAsia="ru-RU"/>
        </w:rPr>
        <w:t>02</w:t>
      </w:r>
      <w:r w:rsidR="00541036" w:rsidRPr="002611CA">
        <w:rPr>
          <w:rFonts w:ascii="Times New Roman" w:eastAsia="Times New Roman" w:hAnsi="Times New Roman"/>
          <w:sz w:val="27"/>
          <w:szCs w:val="27"/>
          <w:lang w:val="uk-UA" w:eastAsia="ru-RU"/>
        </w:rPr>
        <w:t>.201</w:t>
      </w:r>
      <w:r w:rsidR="00541036">
        <w:rPr>
          <w:rFonts w:ascii="Times New Roman" w:eastAsia="Times New Roman" w:hAnsi="Times New Roman"/>
          <w:sz w:val="27"/>
          <w:szCs w:val="27"/>
          <w:lang w:val="uk-UA" w:eastAsia="ru-RU"/>
        </w:rPr>
        <w:t>6р.</w:t>
      </w:r>
      <w:r w:rsidR="0054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1CA">
        <w:rPr>
          <w:rFonts w:ascii="Times New Roman" w:hAnsi="Times New Roman"/>
          <w:sz w:val="28"/>
          <w:szCs w:val="28"/>
          <w:lang w:val="uk-UA"/>
        </w:rPr>
        <w:t>та діючої навчальної програми з дисципліни «Математика» загальноосвітніх навчальних закладів, затвердженої Інститутом інноваційних технологій і змісту освіти МОН (Київ 201</w:t>
      </w:r>
      <w:r w:rsidR="00FD637A" w:rsidRPr="002611CA">
        <w:rPr>
          <w:rFonts w:ascii="Times New Roman" w:hAnsi="Times New Roman"/>
          <w:sz w:val="28"/>
          <w:szCs w:val="28"/>
          <w:lang w:val="uk-UA"/>
        </w:rPr>
        <w:t>1</w:t>
      </w:r>
      <w:r w:rsidRPr="002611CA">
        <w:rPr>
          <w:rFonts w:ascii="Times New Roman" w:hAnsi="Times New Roman"/>
          <w:sz w:val="28"/>
          <w:szCs w:val="28"/>
          <w:lang w:val="uk-UA"/>
        </w:rPr>
        <w:t>р., рівень стандарту).</w:t>
      </w:r>
      <w:r w:rsidR="00F46DE5" w:rsidRPr="002611C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7E2571" w:rsidRPr="002611CA" w:rsidRDefault="00363723" w:rsidP="00582689">
      <w:pPr>
        <w:spacing w:after="0" w:line="240" w:lineRule="auto"/>
        <w:ind w:left="-709" w:right="-2" w:firstLine="709"/>
        <w:contextualSpacing/>
        <w:jc w:val="both"/>
        <w:rPr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>З</w:t>
      </w:r>
      <w:r w:rsidR="002B0B5F" w:rsidRPr="002611CA">
        <w:rPr>
          <w:rFonts w:ascii="Times New Roman" w:hAnsi="Times New Roman"/>
          <w:sz w:val="28"/>
          <w:szCs w:val="28"/>
          <w:lang w:val="uk-UA"/>
        </w:rPr>
        <w:t>авдання вступного випробування з математики полягає в тому, щоб оцінити знання та вміння</w:t>
      </w:r>
      <w:r w:rsidR="00D4463C" w:rsidRPr="002611CA">
        <w:rPr>
          <w:rFonts w:ascii="Times New Roman" w:hAnsi="Times New Roman"/>
          <w:sz w:val="28"/>
          <w:szCs w:val="28"/>
          <w:lang w:val="uk-UA"/>
        </w:rPr>
        <w:t xml:space="preserve"> вступник</w:t>
      </w:r>
      <w:r w:rsidR="002B0B5F" w:rsidRPr="002611CA">
        <w:rPr>
          <w:rFonts w:ascii="Times New Roman" w:hAnsi="Times New Roman"/>
          <w:sz w:val="28"/>
          <w:szCs w:val="28"/>
          <w:lang w:val="uk-UA"/>
        </w:rPr>
        <w:t>ів</w:t>
      </w:r>
      <w:r w:rsidR="007E2571" w:rsidRPr="002611CA">
        <w:rPr>
          <w:rFonts w:ascii="Times New Roman" w:hAnsi="Times New Roman"/>
          <w:sz w:val="28"/>
          <w:szCs w:val="28"/>
          <w:lang w:val="uk-UA"/>
        </w:rPr>
        <w:t>:</w:t>
      </w:r>
    </w:p>
    <w:p w:rsidR="00F46DE5" w:rsidRPr="002611CA" w:rsidRDefault="00F46DE5" w:rsidP="005826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- будувати математичні моделі реальних об'єктів, процесів i явищ та досліджувати ці моделі засобами математики;</w:t>
      </w:r>
    </w:p>
    <w:p w:rsidR="00F46DE5" w:rsidRPr="002611CA" w:rsidRDefault="00F46DE5" w:rsidP="00582689">
      <w:pPr>
        <w:spacing w:after="0" w:line="240" w:lineRule="auto"/>
        <w:ind w:left="-709"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- виконувати математичні розрахунки (виконувати дії з числами, поданими в різних формах, дії з відсотками, складати та розв'язувати задачі на пропорції, наближені обчислення тощо);</w:t>
      </w:r>
    </w:p>
    <w:p w:rsidR="00F46DE5" w:rsidRPr="002611CA" w:rsidRDefault="00F46DE5" w:rsidP="005826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виконувати перетворення виразів (розуміти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змicтове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значення кожного елемента виразу, знаходити допустимі значення змінних, знаходити числові значення виразів при заданих значеннях змінних тощо);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будувати й аналізувати графіки найпростіших функціональних залежностей, досліджувати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їxнi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властивості;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розв'язувати рівняння,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нepiвності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їх системи, розв'язувати текстові задачі за допомогою рівнянь, нерівностей та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їxнix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знаходити на рисунках геометричні фігури та встановлювати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їxнi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властивості;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знаходити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кiлькicнi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характеристики геометричних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фiгур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(довжини, величини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кyтiв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, площі, об'єми);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розв'язувати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найпростiшi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комбiнаторнi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задачі та обчислювати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ймовiрностi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випадкових подій;</w:t>
      </w:r>
    </w:p>
    <w:p w:rsidR="00F46DE5" w:rsidRPr="002611C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аналізувати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iнформацiю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подана в </w:t>
      </w:r>
      <w:proofErr w:type="spellStart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графiчнiй</w:t>
      </w:r>
      <w:proofErr w:type="spellEnd"/>
      <w:r w:rsidRPr="002611CA">
        <w:rPr>
          <w:rFonts w:ascii="Times New Roman" w:eastAsia="Times New Roman" w:hAnsi="Times New Roman"/>
          <w:sz w:val="28"/>
          <w:szCs w:val="28"/>
          <w:lang w:val="uk-UA" w:eastAsia="ru-RU"/>
        </w:rPr>
        <w:t>, табличній, текстовій та інших формах.</w:t>
      </w:r>
    </w:p>
    <w:p w:rsidR="00A04C43" w:rsidRPr="002611CA" w:rsidRDefault="00A04C43" w:rsidP="00A04C43">
      <w:pPr>
        <w:pStyle w:val="a4"/>
        <w:tabs>
          <w:tab w:val="left" w:pos="720"/>
        </w:tabs>
        <w:ind w:left="-709" w:right="425" w:firstLine="709"/>
        <w:contextualSpacing/>
        <w:rPr>
          <w:sz w:val="28"/>
          <w:szCs w:val="28"/>
        </w:rPr>
      </w:pPr>
      <w:r w:rsidRPr="002611CA">
        <w:rPr>
          <w:sz w:val="28"/>
          <w:szCs w:val="28"/>
        </w:rPr>
        <w:t>Теми програми охоплюють усі розділи шкільного курсу математики та дозволяють виявити рівень знань вступників, необхідний для навчання у коледжі.</w:t>
      </w:r>
    </w:p>
    <w:p w:rsidR="00A04C43" w:rsidRPr="002611CA" w:rsidRDefault="00A04C43" w:rsidP="00A04C43">
      <w:pPr>
        <w:pStyle w:val="a4"/>
        <w:tabs>
          <w:tab w:val="left" w:pos="720"/>
        </w:tabs>
        <w:ind w:left="-709" w:right="425" w:firstLine="709"/>
        <w:contextualSpacing/>
        <w:rPr>
          <w:sz w:val="28"/>
          <w:szCs w:val="28"/>
        </w:rPr>
      </w:pPr>
      <w:r w:rsidRPr="002611CA">
        <w:rPr>
          <w:sz w:val="28"/>
          <w:szCs w:val="28"/>
        </w:rPr>
        <w:t xml:space="preserve"> Програма містить перелік вимог до рівня підготовки вступників за кожною темою. Він слугує основою для планування  цілей вивчення курсу математики у вигляді системи завдань, розв’язання яких сформує необхідні знання для вступу у коледж. </w:t>
      </w:r>
    </w:p>
    <w:p w:rsidR="00F46DE5" w:rsidRPr="002611CA" w:rsidRDefault="00F46DE5" w:rsidP="00F46DE5">
      <w:pPr>
        <w:spacing w:after="0" w:line="85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237" w:type="pct"/>
        <w:tblCellSpacing w:w="0" w:type="dxa"/>
        <w:tblInd w:w="-5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7"/>
        <w:gridCol w:w="3958"/>
        <w:gridCol w:w="3271"/>
      </w:tblGrid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E5" w:rsidRPr="002611CA" w:rsidRDefault="00F46DE5" w:rsidP="00582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розділу, теми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E5" w:rsidRPr="002611CA" w:rsidRDefault="00582689" w:rsidP="00582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Вступник</w:t>
            </w:r>
            <w:r w:rsidR="00F46DE5"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повинен знати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Предметні вміння та способи навчальної </w:t>
            </w:r>
            <w:proofErr w:type="spellStart"/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дiяльностi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0C65C0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АЛГЕБРА І ПОЧАТКИ АНАЛIЗУ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ЧИСЛА І ВИРАЗИ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Дійсні числа (натуральні, цілі,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iррацiональні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їх порівняння та дії з ними. Числові множини та співвідношення між ними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властивості дій з дійсними числами;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правила порівняння дійсних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чисел;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ознаки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подiльностi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натуральних чисел на 2, 3, 5, 9, 10;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округлення цілих чисел і десяткових дробів;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кореня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степеня та арифметичного кореня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степеня;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властивості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кopeнів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степеня з натуральним, цілим та раціональним показниками, їхні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числові проміжки;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модуль дійсного числа та його властивості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розрізняти види чисел та числових проміжків;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порівнювати дійсні числа;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виконувати дії з дійсними числами;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використовувати ознаки подільності;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неповну частку та остачу від ділення одного натурального числа на інше;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перетворювати звичайний дріб у десятковий та нескінченний періодичний десятковий дріб – у звичайний;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округлювати цілі числа і десяткові дроби;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використовувати властивості модуля до розв’язання задач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Відношення та пропорції. Відсотки. Основні задачі на відсотки. Текстові задачі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відношення, пропорції;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основна властивість пропорції;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відсотка;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виконання відсоткових розрахунків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знаходити відношення чисел у вигляді відсотка, відсоток від числа, число за значенням його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відcoткa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задачі на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вiдсотковi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розрахунки та пропорції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розв’язувати текстові задачі арифметичним способом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582689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Раціональні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ірраціональні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степеневі, показникові, </w:t>
            </w:r>
            <w:proofErr w:type="spellStart"/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тригонометричні вирази та їхні перетворення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області допустимих значень змінних виразу зі змінними;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тотожно рівних виразів, тотожного перетворення виразу, тотожності;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одночлена та многочлена;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правила додавання,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вiднiмання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i множення одночленів та многочленів;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скороченого множення;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розклад многочлена на множники;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алгебраїчного дробу;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виконання дій з алгебраїчними дробами;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та властивості логарифма, десятковий i натуральний логарифми;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основна логарифмічна тотожність;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синуса, косинуса, тангенса, котангенса числового аргументу;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основна тригонометрична тотожність та наслідки з неї;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зведення;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додавання та наслідки з них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виконувати тотожні перетворення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степеневих,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показникових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тригонометричних виразів та знаходити їх числове значення при заданих значеннях змінних</w:t>
            </w:r>
          </w:p>
        </w:tc>
      </w:tr>
      <w:tr w:rsidR="00F46DE5" w:rsidRPr="00C7123B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Розділ: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РIВНЯННЯ, НEPIВHOCТI </w:t>
            </w:r>
          </w:p>
          <w:p w:rsidR="00F46DE5" w:rsidRPr="002611CA" w:rsidRDefault="00066736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ЇХ СИСТЕМИ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Лiнiйнi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квaдpaтні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тригонометричні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неpiвності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їx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системи. 3астосування рівнянь, нерівностей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їx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 до розв'язування текстових задач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з однією змінною, означення кореня (розв'язку) рівняння з однією змінною;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нepiвність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однією змінною, означення розв'язку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однією змінною;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розв'язку системи рівнянь з двома змінними та методи їх розв'язань;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рівносильні рівняння, нерівності та їх системи;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методи розв'язування раціональних, ірраціональних,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показникових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тригонометричних рівнянь і нерівностей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першого та другого степенів, а також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зводяться до 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системи рівнянь i нерівностей першого i другого степенів, а також ті, що зводяться до 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що містять степеневі,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тригонометричні вирази;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рівняння і нерівності, а також їх системи;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загальні методи та прийоми (розкладання на множники, заміна змінної, застосування властивостей функцій) у процесі розв'язування рівнянь, нерівностей та систем;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користуватися графічним методом розв'язування і дослідження рівнянь, нерівностей та систем;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системи до розв'язування текстових задач;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містять змінну під знаком модуля;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системи з параметрами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ФУНКЦIЇ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A1" w:rsidRDefault="000511A1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Числові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послiдовностi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Функціональна залежність. 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Лiнiйнi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квадратичні, степеневі,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триroнометричнi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функції, їх основні властивості. 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A1" w:rsidRPr="002611CA" w:rsidRDefault="000511A1" w:rsidP="00051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арифметичної та геометричної прогресій;</w:t>
            </w:r>
          </w:p>
          <w:p w:rsidR="000511A1" w:rsidRPr="002611CA" w:rsidRDefault="000511A1" w:rsidP="00051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формули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члена арифметичної та геометричної прогресій;</w:t>
            </w:r>
          </w:p>
          <w:p w:rsidR="000511A1" w:rsidRPr="002611CA" w:rsidRDefault="000511A1" w:rsidP="00051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формули суми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перших членів арифметичної та геометричної прогресій;</w:t>
            </w:r>
          </w:p>
          <w:p w:rsidR="00F46DE5" w:rsidRPr="002611CA" w:rsidRDefault="000511A1" w:rsidP="00051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суми нескінченної геометричної прогресії зі знаменником |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q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| &lt; 1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функції, область визначення, область значень функції, графік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способи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задання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функцій, основні властивості та графіки функцій, указаних у назві 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функції, оберненої до заданої;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знаходити область визначення, область значень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досліджувати на парність (непарність),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перiодичнiсть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будувати графіки елементарних функцій, вказаних у назві 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встановлювати властивості числових функцій, заданих формулою або графіком;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перетворення 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графіків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на арифметичну та геометричну прогресії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Похідна функції, її геометричний та фізичний 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 Похідні елементарних функцій. Правила диференціювання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дотичної до графіка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похідної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фізичний та геометричний зміст похідної;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таблиця похідних елементарних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знаходження похідної суми, добутку, частки двох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правило знаходження похідної складеної функції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кутовий коефіцієнт і кут нахилу дотичної до графіка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похідні елементарних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числове значення похідної функції в точці для заданого значення аргументу;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похідну суми, добутку i частки двох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похідну складеної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з використанням геометричного та фізичного змісту похідної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Дослідження функції за допомогою похідної. Побудова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графiкiв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достатня умова зростання (спадання) функції на проміжку;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екстремуми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найбільшого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найменшоro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значень функції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проміжки монотонності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екстремуми функції за допомогою похідної, найбільше та найменше значення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досліджувати функції за допомогою похідної та будувати їх графіки;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прикладні задачі на знаходження найбільших i найменших значень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та визначений інтеграл. Застосування визначеного інтеграла до обчислення площ криволінійних трапецій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первicної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функції, визначеного інтеграла, криволінійної трапеції;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таблиця первісних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знаходження первісних;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Ньютона 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Лейбнiца</w:t>
            </w:r>
            <w:proofErr w:type="spellEnd"/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первісну, використовуючи її основні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формулу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Ньютона-Лейбніца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обчислення визначеного інтеграла;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площу плоских фігур за допомогою інтеграла;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найпростіші прикладні задачі, що зводяться до знаходження інтеграла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ЕЛЕМЕНТИ КОМБІНАТОРИКИ, ПОЧАТКИ ТЕОРІЇ ЙМОВIРНОСТЕЙ ТА ЕЛЕМЕНТИ СТАТИСТИКИ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Перестановки, комбінації, розміщення (без повторень). Комбінаторні правила суми та добутку.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Ймовiрність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випадкової події. Вибіркові характеристики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перестановки, комбінації, розміщення (без повторень);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комбінаторні правила суми та добутку;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класичне означення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події,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найпростiшi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випадки підрахунку ймовірностей подій;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вибіркових характеристик рядів даних (розмах вибірки, мода, медіана, середнє значення);</w:t>
            </w:r>
          </w:p>
          <w:p w:rsidR="00F46DE5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графiчна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таблична, текстова та інші форми подання статистичної інформації</w:t>
            </w:r>
          </w:p>
          <w:p w:rsidR="00EB3531" w:rsidRDefault="00EB3531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B3531" w:rsidRPr="002611CA" w:rsidRDefault="00EB3531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найпростіші комбінаторні задачі;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обчислювати в найпростіших випадках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випадкових подій;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та аналізувати вибіркові характеристики рядів даних (розмах вибірки, мода, медіана, середнє значення)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ПЛАНIМЕТРIЯ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Найпростіші геометричні фігури на площині та їх властивості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поняття точки і прямої, променя, відрізка, ламаної,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аксіоми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планiметрiї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суміжні та вертикальні кути, бісектриса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властивості суміжних та вертикальних кутів;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властивість бісектриси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паралельні та перпендикулярні прямі;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перпендикуляр і похила, серединний перпендикуляр, відстань від точки до прямої;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паралельності прямих;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Фалеса, узагальнена теорема Фалеса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означення, ознаки та властивості найпростіших геометричних фігур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Коло та круг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коло, круг та їх елементи;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центральні, вписані кути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властивості двох хорд, що перетинаються;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дотичні до кола та її властивості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набуті знання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Трикутники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види трикутників та їх основні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рівності трикутників;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медіана, бісектриса, висота трикутника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про суму кутів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нерівність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середня лінія трикутника та її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коло, описане навколо трикутника, і коло, вписане в трикутник;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Піфагора, пропорційні відрізки прямокутного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співвідношення між сторонами і кутами прямокутного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синусів;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косинусів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класифікувати трикутники за сторонами та кутами;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трикутники;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 та властивості різних видів трикутників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радіуси кола, описаного навколо трикутника, і кола, вписаного в трикутник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Чотирикутник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чотирикутник та його елементи;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паралелограм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паралелограма;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прямокутник, ромб, квадрат, трапеція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середня лінія трапеції та її властивість;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вписані в коло та описані навколо кола чотирикутники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D5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означення, ознаки та властивості різних видів чотирикутників до розв'язування планіметричних задач та задач практичного </w:t>
            </w:r>
            <w:r w:rsidR="00FD58DC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змісту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Многокутники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многокутник та його елементи, опуклий многокутник;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периметр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сума кутів опуклого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правильний многокутник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вписані в коло та описані навколо кола многокутники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 та властивості многокутників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Геометричні величини та їх вимірювання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довжина відрізка, кола та його дуги;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величина кута, вимірювання кутів;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периметр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для обчислення площі трикутника, паралелограма, ромба, квадрата, трапеції, правильного многокутника, круга, кругового сектора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знаходити довжини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вiдрiзкiв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гpaдycнi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радіанні міри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кyтiв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площі геометричних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фiгур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довжину кола та його дуг, площу круга, кругового сектора;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формули площ геометричних фігур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Координати та вектори на площині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прямокутна система координат на площині, координати точки;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для обчислення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вiдстанi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 двома точками та формула для обчислення координат середини відрізка;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прямої та кола;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поняття вектора, довжина вектора,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колiнеарнi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рiвні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координати вектора;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додавання, віднімання векторів, множення вектора на число;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розклад вектора за двома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неколінеарними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скалярний добуток векторів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для знаходження кута між векторами, що задані координатами;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умови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колінеарності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перпендикулярності векторів, що задані координатами 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координати середини відрізка та відстань між двома точками;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складати рівняння прямої та рівняння кола;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виконувати дії з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скалярний добуток векторів;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координати і вектори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Геометричні перетворення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основні види та зміст геометричних перетворень на площині (рух, симетрія відносно точки і відносно прямої, поворот, паралельне перенесення, перетворення подібності,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гомотетія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подібності трикутників;</w:t>
            </w:r>
          </w:p>
          <w:p w:rsidR="00066736" w:rsidRPr="002611CA" w:rsidRDefault="00F46DE5" w:rsidP="00FD5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відношення площ подібних фігур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властивості основних видів геометричних перетворень, ознаки подібності трикутників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СТЕРЕОМЕТРIЯ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Прямі та площини у просторі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аксіоми і теореми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cтepeoмeтpiї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взаємне розміщення прямих у просторі, прямої та площини у просторі, площин у просторі;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паралельності прямих, прямої і площини, площин;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паралельне проектування;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перпендикулярності прямої і площини, двох площин;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проекція похилої на площину, ортогональна проекція;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пряма та обернена теореми про три перпендикуляри;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відстань від точки до площини, від точки до прямої, від прямої до паралельної їй площини,</w:t>
            </w:r>
            <w:r w:rsidRPr="002611C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 паралельними прямими, між паралельними площинами, між мимобіжними прямими;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ознака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мимобіжності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прямих;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кут між прямими, прямою та площиною, площинами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означення, ознаки та властивості паралельних і перпендикулярних прямих і площин до розв'язування стереометричних задач та задач практичного змісту;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зазначені відстані та величини кутів у просторі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Многогранники, тіла і поверхні обертання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двогранний кут, лінійний кут двогранного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многогранники та їх елементи, основні види многогранників: призма, паралелепіпед, піраміда, зрізана піраміда;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тіла і поверхні обертання та їх елементи, основні види тіл і поверхонь обертання: циліндр, конус, зрізаний конус, куля, сфера;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перерізи многогранників та тіл обертання площиною;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комбінації геометричних тіл;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для обчислення площ поверхонь, об’ємів многогранників i тіл обертання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на обчислення площ поверхонь та об’ємів геометричних тіл;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встановлювати за розгорткою поверхні вид геометричного тіла;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означення та властивості основних видів многогранників, тіл і поверхонь обертання до розв'язування стереометричних задач та задач практичного змісту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Координати та вектори у просторі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прямокутна система координат у просторі, координати точки;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для обчислення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вiдстанi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 двома точками та формула для обчислення координат середини відрізка;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поняття вектора, довжина вектора,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колiнеарнi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рiвні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вектори, координати вектора;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додавання, віднімання векторів, множення вектора на число;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скалярний добуток векторів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для знаходження кута між векторами, що задані координатами;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умови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колінеарності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перпендикулярності векторів, що задані координатами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знаходити координати середини відрізка та відстань між двома точками;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виконувати дії з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скалярний добуток векторів;</w:t>
            </w:r>
          </w:p>
          <w:p w:rsidR="00F46DE5" w:rsidRPr="002611CA" w:rsidRDefault="00F46DE5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координати і вектори до розв'язування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стереометричних задач та задач практичного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змісту</w:t>
            </w:r>
          </w:p>
        </w:tc>
      </w:tr>
    </w:tbl>
    <w:p w:rsidR="0013321E" w:rsidRPr="002611CA" w:rsidRDefault="0013321E" w:rsidP="00C775B1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left="-567" w:right="40" w:firstLine="283"/>
        <w:jc w:val="center"/>
        <w:rPr>
          <w:sz w:val="28"/>
          <w:szCs w:val="28"/>
          <w:lang w:val="uk-UA"/>
        </w:rPr>
      </w:pPr>
      <w:bookmarkStart w:id="0" w:name="bookmark0"/>
      <w:r w:rsidRPr="002611CA">
        <w:rPr>
          <w:sz w:val="28"/>
          <w:szCs w:val="28"/>
          <w:lang w:val="uk-UA"/>
        </w:rPr>
        <w:lastRenderedPageBreak/>
        <w:t>Критерії оцінювання навчальних досягнень вступників</w:t>
      </w:r>
    </w:p>
    <w:p w:rsidR="0013321E" w:rsidRPr="002611CA" w:rsidRDefault="0013321E" w:rsidP="0013321E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left="-567" w:right="40" w:firstLine="283"/>
        <w:jc w:val="both"/>
        <w:rPr>
          <w:b w:val="0"/>
          <w:sz w:val="28"/>
          <w:szCs w:val="28"/>
          <w:lang w:val="uk-UA"/>
        </w:rPr>
      </w:pPr>
      <w:r w:rsidRPr="002611CA">
        <w:rPr>
          <w:b w:val="0"/>
          <w:sz w:val="28"/>
          <w:szCs w:val="28"/>
          <w:lang w:val="uk-UA"/>
        </w:rPr>
        <w:t>Відповідно до ступеня оволодіння знаннями і способами діяльності, виокремлюють чотири рівні навчальних досягнень вступників: початковий, середній, достатній, високий. Кожний наступний рівень вимог включає вимоги до попереднього, а також додає нові.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371"/>
      </w:tblGrid>
      <w:tr w:rsidR="0013321E" w:rsidRPr="002611CA" w:rsidTr="005352A1">
        <w:tc>
          <w:tcPr>
            <w:tcW w:w="1843" w:type="dxa"/>
          </w:tcPr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851" w:type="dxa"/>
          </w:tcPr>
          <w:p w:rsidR="0013321E" w:rsidRPr="002611CA" w:rsidRDefault="0013321E" w:rsidP="005352A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321E" w:rsidRPr="002611CA" w:rsidRDefault="0013321E" w:rsidP="005352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  <w:r w:rsid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вступників</w:t>
            </w:r>
          </w:p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321E" w:rsidRPr="00C7123B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I.Початковий</w:t>
            </w:r>
            <w:proofErr w:type="spellEnd"/>
          </w:p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13321E" w:rsidRPr="002611CA" w:rsidRDefault="0013321E" w:rsidP="0013321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читає і записує числа, переписує даний математичний вираз, формулу;</w:t>
            </w:r>
          </w:p>
          <w:p w:rsidR="0013321E" w:rsidRPr="002611CA" w:rsidRDefault="0013321E" w:rsidP="0013321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зображає найпростіші геометричні фігури (малює ескіз)</w:t>
            </w:r>
          </w:p>
        </w:tc>
      </w:tr>
      <w:tr w:rsidR="0013321E" w:rsidRPr="00C7123B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</w:t>
            </w: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дії з числами, найпростішими математичними виразами;</w:t>
            </w:r>
          </w:p>
          <w:p w:rsidR="0013321E" w:rsidRPr="002611CA" w:rsidRDefault="0013321E" w:rsidP="0013321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впізнає окремі математичні об’єкти і пояснює свій вибір</w:t>
            </w:r>
          </w:p>
        </w:tc>
      </w:tr>
      <w:tr w:rsidR="0013321E" w:rsidRPr="002611CA" w:rsidTr="005352A1">
        <w:trPr>
          <w:cantSplit/>
          <w:trHeight w:val="1048"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співставляє</w:t>
            </w:r>
            <w:proofErr w:type="spellEnd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дані або словесно описані математичні об’єкти за їх суттєвими властивостями;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II.Середній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відтворює означення математичних понять і формулювання тверджень;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називає елементи математичних об’єктів;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формулює деякі властивості математичних об’єктів; 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виконує деякі завдання обов'язкового рівня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ілюструє означення математичних понять, формулювань теорем і правил виконання математичних дій прикладами із підручника;</w:t>
            </w:r>
          </w:p>
          <w:p w:rsidR="0013321E" w:rsidRPr="002611CA" w:rsidRDefault="0013321E" w:rsidP="0013321E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обов'язкового рівня за відомими алгоритмами з частковим поясненням</w:t>
            </w:r>
          </w:p>
        </w:tc>
      </w:tr>
      <w:tr w:rsidR="0013321E" w:rsidRPr="002611CA" w:rsidTr="005352A1">
        <w:trPr>
          <w:cantSplit/>
          <w:trHeight w:val="2399"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розв’язує  завдання обов'язкового рівня з достатнім поясненням;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записує математичний вираз, формулу за словесним формулюванням і навпаки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III.Достатній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застосовує означення математичних понять та їх властивостей для розв’язання завдань в знайомих ситуаціях;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знає залежності між елементами математичних об’єктів;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завдання, передбачені програмою, без  достатніх пояснень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володіє визначеним програмою навчальним матеріалом;</w:t>
            </w:r>
          </w:p>
          <w:p w:rsidR="0013321E" w:rsidRPr="002611CA" w:rsidRDefault="0013321E" w:rsidP="002F44D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завдання, передбачені програмою, з частковим поясненням;</w:t>
            </w:r>
          </w:p>
          <w:p w:rsidR="0013321E" w:rsidRPr="002611CA" w:rsidRDefault="0013321E" w:rsidP="002F44D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частково аргументує математичні міркування й розв’язування завдань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вільно володіє визначеним програмою навчальним матеріалом;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виконує завдання в знайомих ситуаціях з достатнім поясненням;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виправляє допущені помилки;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повністю аргументує обґрунтування математичних тверджень;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з достатнім поясненням;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IV.Високий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Знання, вміння й навички вступника повністю відповідають вимогам програми, зокрема, вступник:</w:t>
            </w:r>
          </w:p>
          <w:p w:rsidR="0013321E" w:rsidRPr="002611CA" w:rsidRDefault="0013321E" w:rsidP="002F44D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уміє доводити передбачені програмою математичні твердження з достатнім обґрунтуванням;</w:t>
            </w:r>
          </w:p>
          <w:p w:rsidR="0013321E" w:rsidRPr="002611CA" w:rsidRDefault="0013321E" w:rsidP="002F44D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з повним поясненням і обґрунтуванням</w:t>
            </w:r>
          </w:p>
        </w:tc>
      </w:tr>
      <w:tr w:rsidR="0013321E" w:rsidRPr="00C7123B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вільно і правильно висловлює відповідні математичні міркування, переконливо аргументує їх;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 набуті знання і вміння в незнайомих для нього  ситуаціях;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знає, передбачені програмою, основні методи розв’язання завдання і вміє їх застосовувати з необхідним обґрунтуванням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виявляє варіативність мислення і раціональність у виборі способу розв’язання математичної проблеми;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вміє узагальнювати й систематизувати набуті знання;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здатний до розв’язання нестандартних задач і вправ</w:t>
            </w:r>
          </w:p>
        </w:tc>
      </w:tr>
    </w:tbl>
    <w:p w:rsidR="002F44D0" w:rsidRPr="002611CA" w:rsidRDefault="002F44D0" w:rsidP="00006EA4">
      <w:pPr>
        <w:pStyle w:val="13"/>
        <w:keepNext/>
        <w:keepLines/>
        <w:shd w:val="clear" w:color="auto" w:fill="auto"/>
        <w:spacing w:after="0" w:line="320" w:lineRule="exact"/>
        <w:ind w:left="1280" w:right="1416"/>
        <w:rPr>
          <w:sz w:val="28"/>
          <w:szCs w:val="28"/>
          <w:lang w:val="uk-UA" w:eastAsia="uk-UA"/>
        </w:rPr>
      </w:pPr>
    </w:p>
    <w:bookmarkEnd w:id="0"/>
    <w:p w:rsidR="009D28F8" w:rsidRPr="002611CA" w:rsidRDefault="0015566D" w:rsidP="009D28F8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630703" w:rsidRPr="00541036" w:rsidRDefault="00630703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1036">
        <w:rPr>
          <w:rFonts w:ascii="Times New Roman" w:hAnsi="Times New Roman"/>
          <w:sz w:val="28"/>
          <w:szCs w:val="28"/>
          <w:lang w:val="uk-UA"/>
        </w:rPr>
        <w:t>Капіносов</w:t>
      </w:r>
      <w:proofErr w:type="spellEnd"/>
      <w:r w:rsidRPr="00541036">
        <w:rPr>
          <w:rFonts w:ascii="Times New Roman" w:hAnsi="Times New Roman"/>
          <w:sz w:val="28"/>
          <w:szCs w:val="28"/>
          <w:lang w:val="uk-UA"/>
        </w:rPr>
        <w:t xml:space="preserve"> А.М. "Комплексна підготовка до ЗНО і ДПА", Тернопіль,  "Підручники  і посібники", 2017 р.</w:t>
      </w:r>
    </w:p>
    <w:p w:rsidR="00630703" w:rsidRPr="00541036" w:rsidRDefault="00630703" w:rsidP="00630703">
      <w:pPr>
        <w:pStyle w:val="a6"/>
        <w:numPr>
          <w:ilvl w:val="0"/>
          <w:numId w:val="32"/>
        </w:numPr>
        <w:tabs>
          <w:tab w:val="clear" w:pos="960"/>
        </w:tabs>
        <w:spacing w:after="0" w:line="240" w:lineRule="auto"/>
        <w:ind w:left="0" w:right="1132"/>
        <w:jc w:val="both"/>
        <w:rPr>
          <w:rFonts w:ascii="Times New Roman" w:hAnsi="Times New Roman"/>
          <w:sz w:val="28"/>
          <w:szCs w:val="28"/>
          <w:lang w:val="uk-UA"/>
        </w:rPr>
      </w:pPr>
      <w:r w:rsidRPr="00541036">
        <w:rPr>
          <w:rFonts w:ascii="Times New Roman" w:hAnsi="Times New Roman"/>
          <w:sz w:val="28"/>
          <w:szCs w:val="28"/>
          <w:lang w:val="uk-UA"/>
        </w:rPr>
        <w:t>Мерзляк А. Г. "Збірник завдань для державної підсумкової атестації з математики", Харків, "Гімназія", 2015 р.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41036">
        <w:rPr>
          <w:rFonts w:ascii="Times New Roman" w:hAnsi="Times New Roman"/>
          <w:sz w:val="28"/>
          <w:szCs w:val="28"/>
          <w:lang w:val="uk-UA"/>
        </w:rPr>
        <w:t xml:space="preserve">Афанасьєва О.М., Бродський Я.С, Павлов О.Л., </w:t>
      </w:r>
      <w:proofErr w:type="spellStart"/>
      <w:r w:rsidRPr="00541036">
        <w:rPr>
          <w:rFonts w:ascii="Times New Roman" w:hAnsi="Times New Roman"/>
          <w:sz w:val="28"/>
          <w:szCs w:val="28"/>
          <w:lang w:val="uk-UA"/>
        </w:rPr>
        <w:t>Сліпенко</w:t>
      </w:r>
      <w:proofErr w:type="spellEnd"/>
      <w:r w:rsidRPr="00541036">
        <w:rPr>
          <w:rFonts w:ascii="Times New Roman" w:hAnsi="Times New Roman"/>
          <w:sz w:val="28"/>
          <w:szCs w:val="28"/>
          <w:lang w:val="uk-UA"/>
        </w:rPr>
        <w:t xml:space="preserve"> А.К. Геометрія 10 –</w:t>
      </w:r>
      <w:r w:rsidRPr="002611CA">
        <w:rPr>
          <w:rFonts w:ascii="Times New Roman" w:hAnsi="Times New Roman"/>
          <w:sz w:val="28"/>
          <w:szCs w:val="28"/>
          <w:lang w:val="uk-UA"/>
        </w:rPr>
        <w:t xml:space="preserve"> 11 клас: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Підруч-ник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– Тернопіль: Навчальна книга – Богдан, 2005. − 288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Сліпенко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А.К. Алгебра і початки аналізу. 10 клас 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Підручник.−Тернопіль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: Навчальна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книга−Богдан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, 2004. − 456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Сліпенко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А.К. Алгебра і початки аналізу. 11 клас: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Підручник.−Тернопіль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: Навчальна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книга−Богдан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, 2004. − 384 с.</w:t>
      </w:r>
    </w:p>
    <w:p w:rsidR="00DF6742" w:rsidRPr="002611CA" w:rsidRDefault="00DF6742" w:rsidP="00630703">
      <w:pPr>
        <w:numPr>
          <w:ilvl w:val="0"/>
          <w:numId w:val="32"/>
        </w:numPr>
        <w:tabs>
          <w:tab w:val="clear" w:pos="960"/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11CA">
        <w:rPr>
          <w:rFonts w:ascii="Times New Roman" w:hAnsi="Times New Roman"/>
          <w:sz w:val="28"/>
          <w:szCs w:val="28"/>
          <w:lang w:val="uk-UA" w:eastAsia="uk-UA"/>
        </w:rPr>
        <w:t>Мерзляк А.Г. та ін. Збірник завдань для державної атестації з математики. 11 клас. – Київ: Центр навчально-методичної літератури, 2014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Г.П. Алгебра і початки аналізу: Підручник для 10-11 кл. загальноосвітніх навчальних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за-кладів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. –К.: Освіта, 2005. − 255 с. 2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Г.П. та інші. Геометрія: Підручник для 10 − 11 кл. загальноосвітніх навчальних закладів. – К.: Вежа, 2004. − 224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 Збірник задач з математики для вступників до ВНЗ, за ред. М.І. 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Сканаві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, вид.: Арій, 2011 р.</w:t>
      </w:r>
    </w:p>
    <w:p w:rsidR="009D28F8" w:rsidRPr="002611CA" w:rsidRDefault="009D28F8" w:rsidP="00630703">
      <w:pPr>
        <w:widowControl w:val="0"/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Мазур К.Г. Тестові задачі з математики. Алгебра і початки аналізу: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. / К.Г. Мазур, О.К. Мазур, В.В.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Ясінський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. – К.: Фенікс, 2001. – 600с.</w:t>
      </w:r>
    </w:p>
    <w:p w:rsidR="009D28F8" w:rsidRPr="002611CA" w:rsidRDefault="009D28F8" w:rsidP="00630703">
      <w:pPr>
        <w:widowControl w:val="0"/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Математика. Типові тестові завдання. Збірник / А.Р.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Гальперін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, О.Я.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Михеєв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. – Х.: Факт, 2008. 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Нелін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Є.П. Алгебра і початки аналізу: Дворівневий підручник для 10 класу загальноосвітніх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на-вчальних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закладів.−Х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.: Світ дитинства, 2004. − 432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Нелін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Є.П. Алгебра і початки аналізу: Дворівневий підручник для 11 класу загальноосвітніх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на-вчальних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закладів.−Х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.: Світ дитинства, 2005. – 392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Тадеєв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В.О. Геометрія 10 клас: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Підручник.−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Тернопіль: Навчальна книга – Богдан. 2003. − 384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Тадеєв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В.О. Геометрія. 11 клас: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Підручник.−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Тернопіль: Навчальна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книга-Богдан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>. 2004. − 480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Шкіль М.І., Колесник Т.В., Хмара Т.М. Алгебра і початки аналізу: Підручник для 10 кл. з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пог-либленим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вивченням математики в середніх закладах освіти. –К.: Освіта, 2004. − 318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>Шкіль М.І., Колесник Т.В., Хмара Т.М. Алгебра і початки аналізу: Підручник для 11 кл. з поглибленим вивченням математики в середніх закладах освіти. –К.: Освіта, 2001. − 311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t xml:space="preserve">Шкіль М.І.,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Слєпкань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З.І.,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Дубинчук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О.С. Алгебра і початки аналізу: Підручник для 10 класу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за-гальноосвітніх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навчальних закладів. – К.: Зодіак – ЕКО, 2002. − 272 с.</w:t>
      </w:r>
    </w:p>
    <w:p w:rsidR="009D28F8" w:rsidRPr="002611CA" w:rsidRDefault="009D28F8" w:rsidP="00630703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611CA">
        <w:rPr>
          <w:rFonts w:ascii="Times New Roman" w:hAnsi="Times New Roman"/>
          <w:sz w:val="28"/>
          <w:szCs w:val="28"/>
          <w:lang w:val="uk-UA"/>
        </w:rPr>
        <w:lastRenderedPageBreak/>
        <w:t xml:space="preserve">Шкіль М.І.,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Слєпкань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З.І.,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Дубинчук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О.С. Алгебра і початки аналізу: Підручник для 11 класу </w:t>
      </w:r>
      <w:proofErr w:type="spellStart"/>
      <w:r w:rsidRPr="002611CA">
        <w:rPr>
          <w:rFonts w:ascii="Times New Roman" w:hAnsi="Times New Roman"/>
          <w:sz w:val="28"/>
          <w:szCs w:val="28"/>
          <w:lang w:val="uk-UA"/>
        </w:rPr>
        <w:t>за-гальноосвітніх</w:t>
      </w:r>
      <w:proofErr w:type="spellEnd"/>
      <w:r w:rsidRPr="002611CA">
        <w:rPr>
          <w:rFonts w:ascii="Times New Roman" w:hAnsi="Times New Roman"/>
          <w:sz w:val="28"/>
          <w:szCs w:val="28"/>
          <w:lang w:val="uk-UA"/>
        </w:rPr>
        <w:t xml:space="preserve"> навчальних закладів. – К.: Зодіак – ЕКО, 2006. − 384 с.</w:t>
      </w:r>
    </w:p>
    <w:p w:rsidR="003F028E" w:rsidRPr="002611CA" w:rsidRDefault="003F028E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2611CA" w:rsidRPr="002611CA" w:rsidSect="009B56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CF5F7C"/>
    <w:multiLevelType w:val="hybridMultilevel"/>
    <w:tmpl w:val="38962DA0"/>
    <w:lvl w:ilvl="0" w:tplc="9DD80B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D250F0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64B2C"/>
    <w:multiLevelType w:val="hybridMultilevel"/>
    <w:tmpl w:val="96CA6600"/>
    <w:lvl w:ilvl="0" w:tplc="6A9A2F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849AE"/>
    <w:multiLevelType w:val="hybridMultilevel"/>
    <w:tmpl w:val="A99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86068"/>
    <w:multiLevelType w:val="hybridMultilevel"/>
    <w:tmpl w:val="86362BF4"/>
    <w:lvl w:ilvl="0" w:tplc="BF887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EE48C1"/>
    <w:multiLevelType w:val="hybridMultilevel"/>
    <w:tmpl w:val="A880AD9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98D1538"/>
    <w:multiLevelType w:val="hybridMultilevel"/>
    <w:tmpl w:val="474A77B8"/>
    <w:lvl w:ilvl="0" w:tplc="611C08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9D7D45"/>
    <w:multiLevelType w:val="hybridMultilevel"/>
    <w:tmpl w:val="3A46155C"/>
    <w:lvl w:ilvl="0" w:tplc="49BE822C">
      <w:start w:val="2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94F2C"/>
    <w:multiLevelType w:val="hybridMultilevel"/>
    <w:tmpl w:val="FC8068A6"/>
    <w:lvl w:ilvl="0" w:tplc="2D509B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E5599"/>
    <w:multiLevelType w:val="hybridMultilevel"/>
    <w:tmpl w:val="EE4207C8"/>
    <w:lvl w:ilvl="0" w:tplc="F71A4C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36213"/>
    <w:multiLevelType w:val="hybridMultilevel"/>
    <w:tmpl w:val="920A246A"/>
    <w:lvl w:ilvl="0" w:tplc="58B0BE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336056D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5174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351AB2"/>
    <w:multiLevelType w:val="hybridMultilevel"/>
    <w:tmpl w:val="55563D3A"/>
    <w:lvl w:ilvl="0" w:tplc="59B051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1B2B0C"/>
    <w:multiLevelType w:val="hybridMultilevel"/>
    <w:tmpl w:val="AA447932"/>
    <w:lvl w:ilvl="0" w:tplc="E474D8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1358F3"/>
    <w:multiLevelType w:val="hybridMultilevel"/>
    <w:tmpl w:val="CAEC458C"/>
    <w:lvl w:ilvl="0" w:tplc="8CD448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1D1881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96198"/>
    <w:multiLevelType w:val="hybridMultilevel"/>
    <w:tmpl w:val="273C7AC6"/>
    <w:lvl w:ilvl="0" w:tplc="76F04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12C22"/>
    <w:multiLevelType w:val="hybridMultilevel"/>
    <w:tmpl w:val="803AD39E"/>
    <w:lvl w:ilvl="0" w:tplc="E0304F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7370D4"/>
    <w:multiLevelType w:val="hybridMultilevel"/>
    <w:tmpl w:val="CD781FE2"/>
    <w:lvl w:ilvl="0" w:tplc="99E2DD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76B58"/>
    <w:multiLevelType w:val="hybridMultilevel"/>
    <w:tmpl w:val="71565888"/>
    <w:lvl w:ilvl="0" w:tplc="ACCEF3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8B07EF"/>
    <w:multiLevelType w:val="hybridMultilevel"/>
    <w:tmpl w:val="34E6B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62063"/>
    <w:multiLevelType w:val="hybridMultilevel"/>
    <w:tmpl w:val="78A4943E"/>
    <w:lvl w:ilvl="0" w:tplc="5EB6C7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0"/>
        <w:szCs w:val="20"/>
      </w:rPr>
    </w:lvl>
    <w:lvl w:ilvl="1" w:tplc="B4023A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515504"/>
    <w:multiLevelType w:val="hybridMultilevel"/>
    <w:tmpl w:val="8138E138"/>
    <w:lvl w:ilvl="0" w:tplc="DB4A63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D44FA4"/>
    <w:multiLevelType w:val="hybridMultilevel"/>
    <w:tmpl w:val="04D6D4A8"/>
    <w:lvl w:ilvl="0" w:tplc="EC563D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DAA53BB"/>
    <w:multiLevelType w:val="hybridMultilevel"/>
    <w:tmpl w:val="46DE011E"/>
    <w:lvl w:ilvl="0" w:tplc="C2D4EA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5EAA23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2E922F0"/>
    <w:multiLevelType w:val="hybridMultilevel"/>
    <w:tmpl w:val="CAB06196"/>
    <w:lvl w:ilvl="0" w:tplc="3AE849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>
    <w:nsid w:val="44F8285C"/>
    <w:multiLevelType w:val="hybridMultilevel"/>
    <w:tmpl w:val="44A4CEDE"/>
    <w:lvl w:ilvl="0" w:tplc="CDAA93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F17D95"/>
    <w:multiLevelType w:val="hybridMultilevel"/>
    <w:tmpl w:val="32A8CDE2"/>
    <w:lvl w:ilvl="0" w:tplc="EF88D23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9875602"/>
    <w:multiLevelType w:val="multilevel"/>
    <w:tmpl w:val="718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A0248"/>
    <w:multiLevelType w:val="hybridMultilevel"/>
    <w:tmpl w:val="FED4A40A"/>
    <w:lvl w:ilvl="0" w:tplc="7BF253A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25263"/>
    <w:multiLevelType w:val="hybridMultilevel"/>
    <w:tmpl w:val="51A6D49E"/>
    <w:lvl w:ilvl="0" w:tplc="4A1A4D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741A0"/>
    <w:multiLevelType w:val="hybridMultilevel"/>
    <w:tmpl w:val="CAB89952"/>
    <w:lvl w:ilvl="0" w:tplc="7C8C66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98A11DA"/>
    <w:multiLevelType w:val="hybridMultilevel"/>
    <w:tmpl w:val="A880AD9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7A7E9B"/>
    <w:multiLevelType w:val="hybridMultilevel"/>
    <w:tmpl w:val="819E1E6E"/>
    <w:lvl w:ilvl="0" w:tplc="DA6E38B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5A2A78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7F75E9"/>
    <w:multiLevelType w:val="hybridMultilevel"/>
    <w:tmpl w:val="6CA2EF70"/>
    <w:lvl w:ilvl="0" w:tplc="23A003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66F894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5DB6A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1E4082"/>
    <w:multiLevelType w:val="hybridMultilevel"/>
    <w:tmpl w:val="31E23A38"/>
    <w:lvl w:ilvl="0" w:tplc="011270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654729"/>
    <w:multiLevelType w:val="hybridMultilevel"/>
    <w:tmpl w:val="CD8C2E44"/>
    <w:lvl w:ilvl="0" w:tplc="4DC60D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"/>
  </w:num>
  <w:num w:numId="4">
    <w:abstractNumId w:val="43"/>
  </w:num>
  <w:num w:numId="5">
    <w:abstractNumId w:val="12"/>
  </w:num>
  <w:num w:numId="6">
    <w:abstractNumId w:val="36"/>
  </w:num>
  <w:num w:numId="7">
    <w:abstractNumId w:val="18"/>
  </w:num>
  <w:num w:numId="8">
    <w:abstractNumId w:val="37"/>
  </w:num>
  <w:num w:numId="9">
    <w:abstractNumId w:val="46"/>
  </w:num>
  <w:num w:numId="10">
    <w:abstractNumId w:val="26"/>
  </w:num>
  <w:num w:numId="11">
    <w:abstractNumId w:val="31"/>
  </w:num>
  <w:num w:numId="12">
    <w:abstractNumId w:val="42"/>
  </w:num>
  <w:num w:numId="13">
    <w:abstractNumId w:val="32"/>
  </w:num>
  <w:num w:numId="14">
    <w:abstractNumId w:val="25"/>
  </w:num>
  <w:num w:numId="15">
    <w:abstractNumId w:val="19"/>
  </w:num>
  <w:num w:numId="16">
    <w:abstractNumId w:val="2"/>
  </w:num>
  <w:num w:numId="17">
    <w:abstractNumId w:val="38"/>
  </w:num>
  <w:num w:numId="18">
    <w:abstractNumId w:val="17"/>
  </w:num>
  <w:num w:numId="19">
    <w:abstractNumId w:val="10"/>
  </w:num>
  <w:num w:numId="20">
    <w:abstractNumId w:val="44"/>
  </w:num>
  <w:num w:numId="21">
    <w:abstractNumId w:val="21"/>
  </w:num>
  <w:num w:numId="22">
    <w:abstractNumId w:val="11"/>
  </w:num>
  <w:num w:numId="23">
    <w:abstractNumId w:val="20"/>
  </w:num>
  <w:num w:numId="24">
    <w:abstractNumId w:val="7"/>
  </w:num>
  <w:num w:numId="25">
    <w:abstractNumId w:val="15"/>
  </w:num>
  <w:num w:numId="26">
    <w:abstractNumId w:val="22"/>
  </w:num>
  <w:num w:numId="27">
    <w:abstractNumId w:val="27"/>
  </w:num>
  <w:num w:numId="28">
    <w:abstractNumId w:val="33"/>
  </w:num>
  <w:num w:numId="29">
    <w:abstractNumId w:val="35"/>
  </w:num>
  <w:num w:numId="30">
    <w:abstractNumId w:val="0"/>
  </w:num>
  <w:num w:numId="31">
    <w:abstractNumId w:val="8"/>
  </w:num>
  <w:num w:numId="32">
    <w:abstractNumId w:val="4"/>
  </w:num>
  <w:num w:numId="33">
    <w:abstractNumId w:val="24"/>
  </w:num>
  <w:num w:numId="34">
    <w:abstractNumId w:val="28"/>
  </w:num>
  <w:num w:numId="35">
    <w:abstractNumId w:val="30"/>
  </w:num>
  <w:num w:numId="36">
    <w:abstractNumId w:val="45"/>
  </w:num>
  <w:num w:numId="37">
    <w:abstractNumId w:val="13"/>
  </w:num>
  <w:num w:numId="38">
    <w:abstractNumId w:val="9"/>
  </w:num>
  <w:num w:numId="39">
    <w:abstractNumId w:val="41"/>
  </w:num>
  <w:num w:numId="40">
    <w:abstractNumId w:val="14"/>
  </w:num>
  <w:num w:numId="41">
    <w:abstractNumId w:val="16"/>
  </w:num>
  <w:num w:numId="42">
    <w:abstractNumId w:val="39"/>
  </w:num>
  <w:num w:numId="43">
    <w:abstractNumId w:val="5"/>
  </w:num>
  <w:num w:numId="44">
    <w:abstractNumId w:val="23"/>
  </w:num>
  <w:num w:numId="45">
    <w:abstractNumId w:val="34"/>
  </w:num>
  <w:num w:numId="46">
    <w:abstractNumId w:val="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150F6"/>
    <w:rsid w:val="00006EA4"/>
    <w:rsid w:val="000403DD"/>
    <w:rsid w:val="000511A1"/>
    <w:rsid w:val="00066736"/>
    <w:rsid w:val="000A0903"/>
    <w:rsid w:val="000B7707"/>
    <w:rsid w:val="000C65C0"/>
    <w:rsid w:val="000C6F93"/>
    <w:rsid w:val="000D2EB8"/>
    <w:rsid w:val="000D424C"/>
    <w:rsid w:val="000E2AFB"/>
    <w:rsid w:val="000E4D79"/>
    <w:rsid w:val="00103EB4"/>
    <w:rsid w:val="00112A42"/>
    <w:rsid w:val="0013321E"/>
    <w:rsid w:val="00136532"/>
    <w:rsid w:val="00145645"/>
    <w:rsid w:val="00146C53"/>
    <w:rsid w:val="0015566D"/>
    <w:rsid w:val="001605FE"/>
    <w:rsid w:val="001643D7"/>
    <w:rsid w:val="00183C7C"/>
    <w:rsid w:val="00194D4B"/>
    <w:rsid w:val="001B455D"/>
    <w:rsid w:val="001C681A"/>
    <w:rsid w:val="00235A45"/>
    <w:rsid w:val="002367DE"/>
    <w:rsid w:val="002611CA"/>
    <w:rsid w:val="00262FAD"/>
    <w:rsid w:val="00281234"/>
    <w:rsid w:val="00286AD4"/>
    <w:rsid w:val="002A4899"/>
    <w:rsid w:val="002A5DFE"/>
    <w:rsid w:val="002B0B5F"/>
    <w:rsid w:val="002C1080"/>
    <w:rsid w:val="002C56EE"/>
    <w:rsid w:val="002F0117"/>
    <w:rsid w:val="002F17C5"/>
    <w:rsid w:val="002F44D0"/>
    <w:rsid w:val="003001C2"/>
    <w:rsid w:val="00300835"/>
    <w:rsid w:val="003013A0"/>
    <w:rsid w:val="00304402"/>
    <w:rsid w:val="00330A2C"/>
    <w:rsid w:val="0036199B"/>
    <w:rsid w:val="00363723"/>
    <w:rsid w:val="00367E7B"/>
    <w:rsid w:val="003903D5"/>
    <w:rsid w:val="003A1C38"/>
    <w:rsid w:val="003A49B0"/>
    <w:rsid w:val="003B02BC"/>
    <w:rsid w:val="003B0FD4"/>
    <w:rsid w:val="003C2754"/>
    <w:rsid w:val="003D30B7"/>
    <w:rsid w:val="003F028E"/>
    <w:rsid w:val="003F293D"/>
    <w:rsid w:val="004050EC"/>
    <w:rsid w:val="0041264E"/>
    <w:rsid w:val="00445EEA"/>
    <w:rsid w:val="00494F28"/>
    <w:rsid w:val="005352A1"/>
    <w:rsid w:val="00537F18"/>
    <w:rsid w:val="00541036"/>
    <w:rsid w:val="00575791"/>
    <w:rsid w:val="00580FC2"/>
    <w:rsid w:val="00581AAA"/>
    <w:rsid w:val="00582689"/>
    <w:rsid w:val="005929FE"/>
    <w:rsid w:val="005A4572"/>
    <w:rsid w:val="005B2B9C"/>
    <w:rsid w:val="005D689B"/>
    <w:rsid w:val="005E0099"/>
    <w:rsid w:val="005E0B5B"/>
    <w:rsid w:val="005F0015"/>
    <w:rsid w:val="006043A6"/>
    <w:rsid w:val="006116D6"/>
    <w:rsid w:val="00615559"/>
    <w:rsid w:val="006264B7"/>
    <w:rsid w:val="0062690D"/>
    <w:rsid w:val="00630703"/>
    <w:rsid w:val="00645874"/>
    <w:rsid w:val="00665BB8"/>
    <w:rsid w:val="00670FBD"/>
    <w:rsid w:val="00673DBE"/>
    <w:rsid w:val="00675929"/>
    <w:rsid w:val="006808E4"/>
    <w:rsid w:val="006B344B"/>
    <w:rsid w:val="006B5141"/>
    <w:rsid w:val="006B7FD3"/>
    <w:rsid w:val="006C06C0"/>
    <w:rsid w:val="006F21C6"/>
    <w:rsid w:val="00711F2D"/>
    <w:rsid w:val="00735261"/>
    <w:rsid w:val="00740FAD"/>
    <w:rsid w:val="0076286E"/>
    <w:rsid w:val="007843C1"/>
    <w:rsid w:val="007A49F8"/>
    <w:rsid w:val="007C3CBD"/>
    <w:rsid w:val="007D6C5F"/>
    <w:rsid w:val="007E05E6"/>
    <w:rsid w:val="007E2571"/>
    <w:rsid w:val="007E27B2"/>
    <w:rsid w:val="007E5914"/>
    <w:rsid w:val="007F5E85"/>
    <w:rsid w:val="00805FC9"/>
    <w:rsid w:val="008077B4"/>
    <w:rsid w:val="00813214"/>
    <w:rsid w:val="008170D4"/>
    <w:rsid w:val="00834F93"/>
    <w:rsid w:val="00835849"/>
    <w:rsid w:val="00837634"/>
    <w:rsid w:val="00847DDC"/>
    <w:rsid w:val="00854CC0"/>
    <w:rsid w:val="008632D3"/>
    <w:rsid w:val="008651F2"/>
    <w:rsid w:val="008676A2"/>
    <w:rsid w:val="0087656A"/>
    <w:rsid w:val="00895F92"/>
    <w:rsid w:val="008A7AC4"/>
    <w:rsid w:val="008B147E"/>
    <w:rsid w:val="008D2A26"/>
    <w:rsid w:val="008D7072"/>
    <w:rsid w:val="008E038E"/>
    <w:rsid w:val="008E6243"/>
    <w:rsid w:val="008E7BBD"/>
    <w:rsid w:val="008F7667"/>
    <w:rsid w:val="00915E29"/>
    <w:rsid w:val="00924B35"/>
    <w:rsid w:val="00936F55"/>
    <w:rsid w:val="0094749D"/>
    <w:rsid w:val="009521B7"/>
    <w:rsid w:val="00964933"/>
    <w:rsid w:val="00967B1D"/>
    <w:rsid w:val="009948D4"/>
    <w:rsid w:val="009B366E"/>
    <w:rsid w:val="009B56DC"/>
    <w:rsid w:val="009B6415"/>
    <w:rsid w:val="009D28F8"/>
    <w:rsid w:val="009E029F"/>
    <w:rsid w:val="00A01D14"/>
    <w:rsid w:val="00A039B1"/>
    <w:rsid w:val="00A04C43"/>
    <w:rsid w:val="00A05CA5"/>
    <w:rsid w:val="00A124E4"/>
    <w:rsid w:val="00A137A4"/>
    <w:rsid w:val="00A43F75"/>
    <w:rsid w:val="00A66093"/>
    <w:rsid w:val="00A91139"/>
    <w:rsid w:val="00AD5E6E"/>
    <w:rsid w:val="00AE179A"/>
    <w:rsid w:val="00AF357E"/>
    <w:rsid w:val="00AF3E93"/>
    <w:rsid w:val="00B01BFA"/>
    <w:rsid w:val="00B14A82"/>
    <w:rsid w:val="00B37227"/>
    <w:rsid w:val="00B565F1"/>
    <w:rsid w:val="00B57C5F"/>
    <w:rsid w:val="00B66603"/>
    <w:rsid w:val="00B70DA7"/>
    <w:rsid w:val="00B800DC"/>
    <w:rsid w:val="00B82614"/>
    <w:rsid w:val="00B83B5F"/>
    <w:rsid w:val="00BA121E"/>
    <w:rsid w:val="00BB2865"/>
    <w:rsid w:val="00BB3308"/>
    <w:rsid w:val="00BB7F36"/>
    <w:rsid w:val="00C075E0"/>
    <w:rsid w:val="00C150F6"/>
    <w:rsid w:val="00C155AC"/>
    <w:rsid w:val="00C25F00"/>
    <w:rsid w:val="00C63718"/>
    <w:rsid w:val="00C7123B"/>
    <w:rsid w:val="00C775B1"/>
    <w:rsid w:val="00C92F0A"/>
    <w:rsid w:val="00C96CC8"/>
    <w:rsid w:val="00CA0587"/>
    <w:rsid w:val="00CA513E"/>
    <w:rsid w:val="00CB1DE0"/>
    <w:rsid w:val="00CC4170"/>
    <w:rsid w:val="00CC5BC5"/>
    <w:rsid w:val="00CE1CA0"/>
    <w:rsid w:val="00CF6548"/>
    <w:rsid w:val="00D003DC"/>
    <w:rsid w:val="00D32E8F"/>
    <w:rsid w:val="00D37F5C"/>
    <w:rsid w:val="00D43F40"/>
    <w:rsid w:val="00D4463C"/>
    <w:rsid w:val="00D44C2B"/>
    <w:rsid w:val="00D55979"/>
    <w:rsid w:val="00DD45C5"/>
    <w:rsid w:val="00DF6742"/>
    <w:rsid w:val="00E150B3"/>
    <w:rsid w:val="00E51BC5"/>
    <w:rsid w:val="00E9761E"/>
    <w:rsid w:val="00EB3531"/>
    <w:rsid w:val="00EB5D7A"/>
    <w:rsid w:val="00ED4A78"/>
    <w:rsid w:val="00ED4E72"/>
    <w:rsid w:val="00EF1326"/>
    <w:rsid w:val="00F07FFC"/>
    <w:rsid w:val="00F248D9"/>
    <w:rsid w:val="00F44A5D"/>
    <w:rsid w:val="00F46DE5"/>
    <w:rsid w:val="00F508CB"/>
    <w:rsid w:val="00F51223"/>
    <w:rsid w:val="00F65BFC"/>
    <w:rsid w:val="00F70546"/>
    <w:rsid w:val="00F820E7"/>
    <w:rsid w:val="00FA6375"/>
    <w:rsid w:val="00FA790C"/>
    <w:rsid w:val="00FB67F9"/>
    <w:rsid w:val="00FD58DC"/>
    <w:rsid w:val="00FD637A"/>
    <w:rsid w:val="00FF2A90"/>
    <w:rsid w:val="00FF5205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enu v:ext="edit" fillcolor="none [32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5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50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15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150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150F6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customStyle="1" w:styleId="podrazdel">
    <w:name w:val="podrazdel"/>
    <w:rsid w:val="00C150F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3">
    <w:name w:val="List Paragraph"/>
    <w:basedOn w:val="a"/>
    <w:uiPriority w:val="34"/>
    <w:qFormat/>
    <w:rsid w:val="00C150F6"/>
    <w:pPr>
      <w:ind w:left="720"/>
      <w:contextualSpacing/>
    </w:pPr>
  </w:style>
  <w:style w:type="paragraph" w:customStyle="1" w:styleId="11">
    <w:name w:val="Обычный1"/>
    <w:rsid w:val="00C150F6"/>
    <w:pPr>
      <w:widowControl w:val="0"/>
      <w:snapToGrid w:val="0"/>
      <w:spacing w:before="220" w:line="300" w:lineRule="auto"/>
      <w:ind w:left="720" w:right="400" w:hanging="400"/>
      <w:jc w:val="both"/>
    </w:pPr>
    <w:rPr>
      <w:rFonts w:ascii="Times New Roman" w:eastAsia="Times New Roman" w:hAnsi="Times New Roman"/>
      <w:sz w:val="22"/>
      <w:lang w:val="uk-UA"/>
    </w:rPr>
  </w:style>
  <w:style w:type="paragraph" w:styleId="a4">
    <w:name w:val="Body Text Indent"/>
    <w:basedOn w:val="a"/>
    <w:link w:val="a5"/>
    <w:rsid w:val="00C150F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18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C150F6"/>
    <w:rPr>
      <w:rFonts w:ascii="Times New Roman" w:eastAsia="Times New Roman" w:hAnsi="Times New Roman" w:cs="Times New Roman"/>
      <w:szCs w:val="18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C150F6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C150F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150F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150F6"/>
    <w:rPr>
      <w:rFonts w:ascii="Calibri" w:eastAsia="Calibri" w:hAnsi="Calibri" w:cs="Times New Roman"/>
    </w:rPr>
  </w:style>
  <w:style w:type="paragraph" w:customStyle="1" w:styleId="TableTextabzac">
    <w:name w:val="Table Text_abzac"/>
    <w:rsid w:val="00C150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Times New Roman" w:hAnsi="Times New Roman"/>
      <w:lang w:val="en-US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C150F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C150F6"/>
    <w:rPr>
      <w:rFonts w:ascii="Calibri" w:eastAsia="Calibri" w:hAnsi="Calibri" w:cs="Times New Roman"/>
      <w:sz w:val="16"/>
      <w:szCs w:val="16"/>
    </w:rPr>
  </w:style>
  <w:style w:type="paragraph" w:styleId="a8">
    <w:name w:val="Title"/>
    <w:basedOn w:val="a"/>
    <w:link w:val="a9"/>
    <w:qFormat/>
    <w:rsid w:val="00C150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 Знак"/>
    <w:basedOn w:val="a0"/>
    <w:link w:val="a8"/>
    <w:rsid w:val="00C150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50F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25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E257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bez">
    <w:name w:val="bez"/>
    <w:rsid w:val="007E25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21">
    <w:name w:val="Обычный2"/>
    <w:rsid w:val="007E2571"/>
    <w:pPr>
      <w:widowControl w:val="0"/>
      <w:snapToGrid w:val="0"/>
      <w:spacing w:before="220" w:line="300" w:lineRule="auto"/>
      <w:ind w:left="720" w:right="400" w:hanging="400"/>
      <w:jc w:val="both"/>
    </w:pPr>
    <w:rPr>
      <w:rFonts w:ascii="Times New Roman" w:eastAsia="Times New Roman" w:hAnsi="Times New Roman"/>
      <w:sz w:val="22"/>
      <w:lang w:val="uk-UA"/>
    </w:rPr>
  </w:style>
  <w:style w:type="character" w:customStyle="1" w:styleId="12">
    <w:name w:val="Заголовок №1_"/>
    <w:basedOn w:val="a0"/>
    <w:link w:val="13"/>
    <w:locked/>
    <w:rsid w:val="00964933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3"/>
    <w:uiPriority w:val="99"/>
    <w:rsid w:val="00964933"/>
    <w:pPr>
      <w:shd w:val="clear" w:color="auto" w:fill="FFFFFF"/>
      <w:spacing w:after="0" w:line="274" w:lineRule="exact"/>
      <w:jc w:val="both"/>
      <w:outlineLvl w:val="1"/>
    </w:pPr>
    <w:rPr>
      <w:rFonts w:ascii="Times New Roman" w:eastAsia="Arial Unicode MS" w:hAnsi="Times New Roman"/>
      <w:b/>
      <w:bCs/>
      <w:lang w:val="uk-UA" w:eastAsia="ru-RU"/>
    </w:rPr>
  </w:style>
  <w:style w:type="character" w:customStyle="1" w:styleId="130">
    <w:name w:val="Основной текст + 13"/>
    <w:aliases w:val="5 pt,Полужирный"/>
    <w:uiPriority w:val="99"/>
    <w:rsid w:val="0096493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c">
    <w:name w:val="Основной текст + Полужирный"/>
    <w:uiPriority w:val="99"/>
    <w:rsid w:val="0096493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aliases w:val="Курсив,Интервал 1 pt"/>
    <w:uiPriority w:val="99"/>
    <w:rsid w:val="0096493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23">
    <w:name w:val="Заголовок №2_"/>
    <w:basedOn w:val="a0"/>
    <w:link w:val="22"/>
    <w:uiPriority w:val="99"/>
    <w:locked/>
    <w:rsid w:val="00964933"/>
    <w:rPr>
      <w:rFonts w:ascii="Times New Roman" w:eastAsia="Arial Unicode MS" w:hAnsi="Times New Roman"/>
      <w:b/>
      <w:bCs/>
      <w:sz w:val="22"/>
      <w:szCs w:val="22"/>
      <w:shd w:val="clear" w:color="auto" w:fill="FFFFFF"/>
      <w:lang w:val="uk-UA"/>
    </w:rPr>
  </w:style>
  <w:style w:type="character" w:customStyle="1" w:styleId="25">
    <w:name w:val="Заголовок №2 + Не полужирный"/>
    <w:basedOn w:val="23"/>
    <w:uiPriority w:val="99"/>
    <w:rsid w:val="00964933"/>
  </w:style>
  <w:style w:type="character" w:customStyle="1" w:styleId="14">
    <w:name w:val="Основной текст + Полужирный1"/>
    <w:uiPriority w:val="99"/>
    <w:rsid w:val="0096493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+ 11"/>
    <w:aliases w:val="5 pt1,Полужирный1"/>
    <w:uiPriority w:val="99"/>
    <w:rsid w:val="0096493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3">
    <w:name w:val="Заголовок №1"/>
    <w:basedOn w:val="a"/>
    <w:link w:val="12"/>
    <w:rsid w:val="00964933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59"/>
    <w:rsid w:val="0030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4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3F40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43F40"/>
    <w:pPr>
      <w:widowControl w:val="0"/>
      <w:autoSpaceDE w:val="0"/>
      <w:autoSpaceDN w:val="0"/>
      <w:adjustRightInd w:val="0"/>
      <w:spacing w:after="0" w:line="23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43F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43F4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D43F40"/>
    <w:rPr>
      <w:rFonts w:ascii="Times New Roman" w:hAnsi="Times New Roman" w:cs="Times New Roman"/>
      <w:b/>
      <w:bCs/>
      <w:smallCaps/>
      <w:spacing w:val="50"/>
      <w:sz w:val="18"/>
      <w:szCs w:val="18"/>
    </w:rPr>
  </w:style>
  <w:style w:type="paragraph" w:customStyle="1" w:styleId="Style4">
    <w:name w:val="Style4"/>
    <w:basedOn w:val="a"/>
    <w:rsid w:val="006264B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64B7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64B7"/>
    <w:rPr>
      <w:rFonts w:ascii="Times New Roman" w:hAnsi="Times New Roman" w:cs="Times New Roman"/>
      <w:i/>
      <w:iCs/>
      <w:spacing w:val="60"/>
      <w:sz w:val="24"/>
      <w:szCs w:val="24"/>
    </w:rPr>
  </w:style>
  <w:style w:type="character" w:customStyle="1" w:styleId="FontStyle17">
    <w:name w:val="Font Style17"/>
    <w:basedOn w:val="a0"/>
    <w:rsid w:val="006264B7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rsid w:val="006264B7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rsid w:val="006264B7"/>
    <w:rPr>
      <w:rFonts w:ascii="Times New Roman" w:hAnsi="Times New Roman" w:cs="Times New Roman"/>
      <w:i/>
      <w:iCs/>
      <w:spacing w:val="100"/>
      <w:sz w:val="20"/>
      <w:szCs w:val="20"/>
    </w:rPr>
  </w:style>
  <w:style w:type="character" w:customStyle="1" w:styleId="FontStyle27">
    <w:name w:val="Font Style27"/>
    <w:basedOn w:val="a0"/>
    <w:rsid w:val="006264B7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6264B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64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40FA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6C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semiHidden/>
    <w:unhideWhenUsed/>
    <w:rsid w:val="00805FC9"/>
    <w:rPr>
      <w:color w:val="0000FF"/>
      <w:u w:val="single"/>
    </w:rPr>
  </w:style>
  <w:style w:type="character" w:customStyle="1" w:styleId="26">
    <w:name w:val="Основной текст (2) + Полужирный"/>
    <w:basedOn w:val="a0"/>
    <w:uiPriority w:val="99"/>
    <w:rsid w:val="000E4D79"/>
    <w:rPr>
      <w:rFonts w:ascii="Arial Narrow" w:eastAsia="Times New Roman" w:hAnsi="Arial Narrow" w:cs="Arial Narrow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F89B-B4AD-43FB-A314-E06C9DE4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15273</Words>
  <Characters>8707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user</cp:lastModifiedBy>
  <cp:revision>13</cp:revision>
  <cp:lastPrinted>2016-03-27T11:47:00Z</cp:lastPrinted>
  <dcterms:created xsi:type="dcterms:W3CDTF">2018-03-11T12:15:00Z</dcterms:created>
  <dcterms:modified xsi:type="dcterms:W3CDTF">2018-03-13T14:17:00Z</dcterms:modified>
</cp:coreProperties>
</file>